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6430" w14:textId="3A71270E" w:rsidR="0014593F" w:rsidRPr="006E0A17" w:rsidRDefault="0014593F" w:rsidP="006E0A17">
      <w:pPr>
        <w:spacing w:line="360" w:lineRule="auto"/>
        <w:rPr>
          <w:rFonts w:ascii="Verdana" w:hAnsi="Verdana"/>
          <w:b/>
          <w:bCs/>
          <w:sz w:val="18"/>
          <w:szCs w:val="18"/>
          <w:lang w:val="en-GB"/>
        </w:rPr>
      </w:pPr>
    </w:p>
    <w:p w14:paraId="2BBAD1E7" w14:textId="3C00B617" w:rsidR="00E03085" w:rsidRPr="006E0A17" w:rsidRDefault="008A53C0" w:rsidP="006E0A17">
      <w:pPr>
        <w:spacing w:line="360" w:lineRule="auto"/>
        <w:jc w:val="center"/>
        <w:rPr>
          <w:rFonts w:ascii="Verdana" w:hAnsi="Verdana"/>
          <w:b/>
          <w:bCs/>
          <w:sz w:val="18"/>
          <w:szCs w:val="18"/>
          <w:lang w:val="en-GB"/>
        </w:rPr>
      </w:pPr>
      <w:r w:rsidRPr="006E0A17">
        <w:rPr>
          <w:rFonts w:ascii="Verdana" w:hAnsi="Verdana"/>
          <w:b/>
          <w:bCs/>
          <w:sz w:val="18"/>
          <w:szCs w:val="18"/>
          <w:lang w:val="en-GB"/>
        </w:rPr>
        <w:t xml:space="preserve">Amsterdam </w:t>
      </w:r>
      <w:r w:rsidR="008002A7">
        <w:rPr>
          <w:rFonts w:ascii="Verdana" w:hAnsi="Verdana"/>
          <w:b/>
          <w:bCs/>
          <w:sz w:val="18"/>
          <w:szCs w:val="18"/>
          <w:lang w:val="en-GB"/>
        </w:rPr>
        <w:t>D</w:t>
      </w:r>
      <w:r w:rsidRPr="006E0A17">
        <w:rPr>
          <w:rFonts w:ascii="Verdana" w:hAnsi="Verdana"/>
          <w:b/>
          <w:bCs/>
          <w:sz w:val="18"/>
          <w:szCs w:val="18"/>
          <w:lang w:val="en-GB"/>
        </w:rPr>
        <w:t>eclaration</w:t>
      </w:r>
    </w:p>
    <w:p w14:paraId="2C6F3E03" w14:textId="04442DA2" w:rsidR="008A53C0" w:rsidRPr="006E0A17" w:rsidRDefault="008A53C0" w:rsidP="006E0A17">
      <w:pPr>
        <w:pStyle w:val="Geenafstand"/>
        <w:spacing w:line="360" w:lineRule="auto"/>
        <w:rPr>
          <w:rFonts w:ascii="Verdana" w:hAnsi="Verdana"/>
          <w:i/>
          <w:iCs/>
          <w:sz w:val="18"/>
          <w:szCs w:val="18"/>
          <w:lang w:val="en-GB"/>
        </w:rPr>
      </w:pPr>
      <w:r w:rsidRPr="006E0A17">
        <w:rPr>
          <w:rFonts w:ascii="Verdana" w:hAnsi="Verdana"/>
          <w:i/>
          <w:iCs/>
          <w:sz w:val="18"/>
          <w:szCs w:val="18"/>
          <w:lang w:val="en-GB"/>
        </w:rPr>
        <w:t>As the European Union stands at a crucial juncture in shaping its digital future, the D9+</w:t>
      </w:r>
      <w:r w:rsidR="0010311D" w:rsidRPr="006E0A17">
        <w:rPr>
          <w:rFonts w:ascii="Verdana" w:hAnsi="Verdana"/>
          <w:i/>
          <w:iCs/>
          <w:sz w:val="18"/>
          <w:szCs w:val="18"/>
          <w:lang w:val="en-GB"/>
        </w:rPr>
        <w:t xml:space="preserve"> calls for increasing the EU's </w:t>
      </w:r>
      <w:ins w:id="0" w:author="Dam, D.C. van (Daan)" w:date="2025-03-11T15:49:00Z" w16du:dateUtc="2025-03-11T14:49:00Z">
        <w:r w:rsidR="00030F16">
          <w:rPr>
            <w:rFonts w:ascii="Verdana" w:hAnsi="Verdana"/>
            <w:i/>
            <w:iCs/>
            <w:sz w:val="18"/>
            <w:szCs w:val="18"/>
            <w:lang w:val="en-GB"/>
          </w:rPr>
          <w:t xml:space="preserve">digital competitiveness and </w:t>
        </w:r>
      </w:ins>
      <w:r w:rsidR="0010311D" w:rsidRPr="006E0A17">
        <w:rPr>
          <w:rFonts w:ascii="Verdana" w:hAnsi="Verdana"/>
          <w:i/>
          <w:iCs/>
          <w:sz w:val="18"/>
          <w:szCs w:val="18"/>
          <w:lang w:val="en-GB"/>
        </w:rPr>
        <w:t>tech sovereignty in an open manner</w:t>
      </w:r>
      <w:r w:rsidRPr="006E0A17">
        <w:rPr>
          <w:rStyle w:val="Voetnootmarkering"/>
          <w:rFonts w:ascii="Verdana" w:hAnsi="Verdana"/>
          <w:i/>
          <w:iCs/>
          <w:sz w:val="18"/>
          <w:szCs w:val="18"/>
          <w:lang w:val="en-GB"/>
        </w:rPr>
        <w:footnoteReference w:id="2"/>
      </w:r>
      <w:r w:rsidR="0010311D" w:rsidRPr="006E0A17">
        <w:rPr>
          <w:rFonts w:ascii="Verdana" w:hAnsi="Verdana"/>
          <w:i/>
          <w:iCs/>
          <w:sz w:val="18"/>
          <w:szCs w:val="18"/>
          <w:lang w:val="en-GB"/>
        </w:rPr>
        <w:t xml:space="preserve">. </w:t>
      </w:r>
      <w:r w:rsidR="00CA705F" w:rsidRPr="006E0A17">
        <w:rPr>
          <w:rFonts w:ascii="Verdana" w:hAnsi="Verdana"/>
          <w:i/>
          <w:iCs/>
          <w:sz w:val="18"/>
          <w:szCs w:val="18"/>
          <w:lang w:val="en-GB"/>
        </w:rPr>
        <w:t>Welcoming</w:t>
      </w:r>
      <w:r w:rsidR="00775016" w:rsidRPr="006E0A17">
        <w:rPr>
          <w:rFonts w:ascii="Verdana" w:hAnsi="Verdana"/>
          <w:i/>
          <w:iCs/>
          <w:sz w:val="18"/>
          <w:szCs w:val="18"/>
          <w:lang w:val="en-GB"/>
        </w:rPr>
        <w:t xml:space="preserve"> the Commission’s ambitious Competiti</w:t>
      </w:r>
      <w:r w:rsidR="00E779C1" w:rsidRPr="006E0A17">
        <w:rPr>
          <w:rFonts w:ascii="Verdana" w:hAnsi="Verdana"/>
          <w:i/>
          <w:iCs/>
          <w:sz w:val="18"/>
          <w:szCs w:val="18"/>
          <w:lang w:val="en-GB"/>
        </w:rPr>
        <w:t>veness Compass</w:t>
      </w:r>
      <w:r w:rsidR="00CA705F" w:rsidRPr="006E0A17">
        <w:rPr>
          <w:rFonts w:ascii="Verdana" w:hAnsi="Verdana"/>
          <w:i/>
          <w:iCs/>
          <w:sz w:val="18"/>
          <w:szCs w:val="18"/>
          <w:lang w:val="en-GB"/>
        </w:rPr>
        <w:t>, the</w:t>
      </w:r>
      <w:r w:rsidR="00E779C1" w:rsidRPr="006E0A17">
        <w:rPr>
          <w:rFonts w:ascii="Verdana" w:hAnsi="Verdana"/>
          <w:i/>
          <w:iCs/>
          <w:sz w:val="18"/>
          <w:szCs w:val="18"/>
          <w:lang w:val="en-GB"/>
        </w:rPr>
        <w:t xml:space="preserve"> D9+</w:t>
      </w:r>
      <w:r w:rsidRPr="006E0A17">
        <w:rPr>
          <w:rFonts w:ascii="Verdana" w:hAnsi="Verdana"/>
          <w:i/>
          <w:iCs/>
          <w:sz w:val="18"/>
          <w:szCs w:val="18"/>
          <w:lang w:val="en-GB"/>
        </w:rPr>
        <w:t xml:space="preserve"> calls for a </w:t>
      </w:r>
      <w:r w:rsidR="008769EF" w:rsidRPr="006E0A17">
        <w:rPr>
          <w:rFonts w:ascii="Verdana" w:hAnsi="Verdana"/>
          <w:i/>
          <w:iCs/>
          <w:sz w:val="18"/>
          <w:szCs w:val="18"/>
          <w:lang w:val="en-GB"/>
        </w:rPr>
        <w:t xml:space="preserve">coherent </w:t>
      </w:r>
      <w:r w:rsidRPr="006E0A17">
        <w:rPr>
          <w:rFonts w:ascii="Verdana" w:hAnsi="Verdana"/>
          <w:i/>
          <w:iCs/>
          <w:sz w:val="18"/>
          <w:szCs w:val="18"/>
          <w:lang w:val="en-GB"/>
        </w:rPr>
        <w:t xml:space="preserve">and forward-looking </w:t>
      </w:r>
      <w:r w:rsidRPr="006E0A17">
        <w:rPr>
          <w:rFonts w:ascii="Verdana" w:hAnsi="Verdana"/>
          <w:b/>
          <w:bCs/>
          <w:i/>
          <w:iCs/>
          <w:sz w:val="18"/>
          <w:szCs w:val="18"/>
          <w:lang w:val="en-GB"/>
        </w:rPr>
        <w:t>European</w:t>
      </w:r>
      <w:ins w:id="2" w:author="Dam, D.C. van (Daan)" w:date="2025-03-17T10:24:00Z" w16du:dateUtc="2025-03-17T09:24:00Z">
        <w:r w:rsidR="00DF347C">
          <w:rPr>
            <w:rFonts w:ascii="Verdana" w:hAnsi="Verdana"/>
            <w:b/>
            <w:bCs/>
            <w:i/>
            <w:iCs/>
            <w:sz w:val="18"/>
            <w:szCs w:val="18"/>
            <w:lang w:val="en-GB"/>
          </w:rPr>
          <w:t xml:space="preserve"> strategic approach to</w:t>
        </w:r>
      </w:ins>
      <w:r w:rsidRPr="006E0A17">
        <w:rPr>
          <w:rFonts w:ascii="Verdana" w:hAnsi="Verdana"/>
          <w:b/>
          <w:bCs/>
          <w:i/>
          <w:iCs/>
          <w:sz w:val="18"/>
          <w:szCs w:val="18"/>
          <w:lang w:val="en-GB"/>
        </w:rPr>
        <w:t xml:space="preserve"> technology </w:t>
      </w:r>
      <w:del w:id="3" w:author="Dam, D.C. van (Daan)" w:date="2025-03-17T10:24:00Z" w16du:dateUtc="2025-03-17T09:24:00Z">
        <w:r w:rsidRPr="006E0A17" w:rsidDel="007C67A9">
          <w:rPr>
            <w:rFonts w:ascii="Verdana" w:hAnsi="Verdana"/>
            <w:b/>
            <w:bCs/>
            <w:i/>
            <w:iCs/>
            <w:sz w:val="18"/>
            <w:szCs w:val="18"/>
            <w:lang w:val="en-GB"/>
          </w:rPr>
          <w:delText>strategy</w:delText>
        </w:r>
        <w:r w:rsidRPr="006E0A17" w:rsidDel="007C67A9">
          <w:rPr>
            <w:rFonts w:ascii="Verdana" w:hAnsi="Verdana"/>
            <w:i/>
            <w:iCs/>
            <w:sz w:val="18"/>
            <w:szCs w:val="18"/>
            <w:lang w:val="en-GB"/>
          </w:rPr>
          <w:delText xml:space="preserve"> </w:delText>
        </w:r>
      </w:del>
      <w:r w:rsidRPr="006E0A17">
        <w:rPr>
          <w:rFonts w:ascii="Verdana" w:hAnsi="Verdana"/>
          <w:b/>
          <w:bCs/>
          <w:i/>
          <w:iCs/>
          <w:sz w:val="18"/>
          <w:szCs w:val="18"/>
          <w:lang w:val="en-GB"/>
        </w:rPr>
        <w:t xml:space="preserve">with a strong </w:t>
      </w:r>
      <w:r w:rsidR="00D456BB" w:rsidRPr="006E0A17">
        <w:rPr>
          <w:rFonts w:ascii="Verdana" w:hAnsi="Verdana"/>
          <w:i/>
          <w:iCs/>
          <w:sz w:val="18"/>
          <w:szCs w:val="18"/>
          <w:lang w:val="en-GB"/>
        </w:rPr>
        <w:t>human-centric and rights oriented</w:t>
      </w:r>
      <w:r w:rsidR="00D456BB" w:rsidRPr="006E0A17">
        <w:rPr>
          <w:rFonts w:ascii="Verdana" w:hAnsi="Verdana"/>
          <w:b/>
          <w:bCs/>
          <w:i/>
          <w:iCs/>
          <w:sz w:val="18"/>
          <w:szCs w:val="18"/>
          <w:lang w:val="en-GB"/>
        </w:rPr>
        <w:t xml:space="preserve"> </w:t>
      </w:r>
      <w:r w:rsidRPr="006E0A17">
        <w:rPr>
          <w:rFonts w:ascii="Verdana" w:hAnsi="Verdana"/>
          <w:b/>
          <w:bCs/>
          <w:i/>
          <w:iCs/>
          <w:sz w:val="18"/>
          <w:szCs w:val="18"/>
          <w:lang w:val="en-GB"/>
        </w:rPr>
        <w:t>digital component</w:t>
      </w:r>
      <w:r w:rsidR="00CA705F" w:rsidRPr="006E0A17">
        <w:rPr>
          <w:rFonts w:ascii="Verdana" w:hAnsi="Verdana"/>
          <w:b/>
          <w:bCs/>
          <w:i/>
          <w:iCs/>
          <w:sz w:val="18"/>
          <w:szCs w:val="18"/>
          <w:lang w:val="en-GB"/>
        </w:rPr>
        <w:t>.</w:t>
      </w:r>
      <w:r w:rsidR="00C32381" w:rsidRPr="006E0A17">
        <w:rPr>
          <w:rFonts w:ascii="Verdana" w:hAnsi="Verdana"/>
          <w:i/>
          <w:iCs/>
          <w:sz w:val="18"/>
          <w:szCs w:val="18"/>
          <w:lang w:val="en-GB"/>
        </w:rPr>
        <w:t xml:space="preserve"> This strateg</w:t>
      </w:r>
      <w:del w:id="4" w:author="Dam, D.C. van (Daan)" w:date="2025-03-16T15:09:00Z" w16du:dateUtc="2025-03-16T14:09:00Z">
        <w:r w:rsidR="00C32381" w:rsidRPr="006E0A17" w:rsidDel="005D6A18">
          <w:rPr>
            <w:rFonts w:ascii="Verdana" w:hAnsi="Verdana"/>
            <w:i/>
            <w:iCs/>
            <w:sz w:val="18"/>
            <w:szCs w:val="18"/>
            <w:lang w:val="en-GB"/>
          </w:rPr>
          <w:delText>y</w:delText>
        </w:r>
      </w:del>
      <w:ins w:id="5" w:author="Dam, D.C. van (Daan)" w:date="2025-03-16T15:09:00Z" w16du:dateUtc="2025-03-16T14:09:00Z">
        <w:r w:rsidR="005D6A18">
          <w:rPr>
            <w:rFonts w:ascii="Verdana" w:hAnsi="Verdana"/>
            <w:i/>
            <w:iCs/>
            <w:sz w:val="18"/>
            <w:szCs w:val="18"/>
            <w:lang w:val="en-GB"/>
          </w:rPr>
          <w:t>ic a</w:t>
        </w:r>
      </w:ins>
      <w:ins w:id="6" w:author="Dam, D.C. van (Daan)" w:date="2025-03-16T15:10:00Z" w16du:dateUtc="2025-03-16T14:10:00Z">
        <w:r w:rsidR="005D6A18">
          <w:rPr>
            <w:rFonts w:ascii="Verdana" w:hAnsi="Verdana"/>
            <w:i/>
            <w:iCs/>
            <w:sz w:val="18"/>
            <w:szCs w:val="18"/>
            <w:lang w:val="en-GB"/>
          </w:rPr>
          <w:t>pproach</w:t>
        </w:r>
      </w:ins>
      <w:r w:rsidR="00C32381" w:rsidRPr="006E0A17">
        <w:rPr>
          <w:rFonts w:ascii="Verdana" w:hAnsi="Verdana"/>
          <w:i/>
          <w:iCs/>
          <w:sz w:val="18"/>
          <w:szCs w:val="18"/>
          <w:lang w:val="en-GB"/>
        </w:rPr>
        <w:t xml:space="preserve"> should</w:t>
      </w:r>
      <w:r w:rsidR="005D6A18">
        <w:rPr>
          <w:rFonts w:ascii="Verdana" w:hAnsi="Verdana"/>
          <w:i/>
          <w:iCs/>
          <w:sz w:val="18"/>
          <w:szCs w:val="18"/>
          <w:lang w:val="en-GB"/>
        </w:rPr>
        <w:t xml:space="preserve"> </w:t>
      </w:r>
      <w:r w:rsidR="008F71ED" w:rsidRPr="006E0A17">
        <w:rPr>
          <w:rFonts w:ascii="Verdana" w:hAnsi="Verdana"/>
          <w:i/>
          <w:iCs/>
          <w:sz w:val="18"/>
          <w:szCs w:val="18"/>
          <w:lang w:val="en-GB"/>
        </w:rPr>
        <w:t>bridge</w:t>
      </w:r>
      <w:r w:rsidR="00E06073" w:rsidRPr="006E0A17">
        <w:rPr>
          <w:rFonts w:ascii="Verdana" w:hAnsi="Verdana"/>
          <w:i/>
          <w:iCs/>
          <w:sz w:val="18"/>
          <w:szCs w:val="18"/>
          <w:lang w:val="en-GB"/>
        </w:rPr>
        <w:t xml:space="preserve"> </w:t>
      </w:r>
      <w:r w:rsidR="004F21BE" w:rsidRPr="006E0A17">
        <w:rPr>
          <w:rFonts w:ascii="Verdana" w:hAnsi="Verdana"/>
          <w:i/>
          <w:iCs/>
          <w:sz w:val="18"/>
          <w:szCs w:val="18"/>
          <w:lang w:val="en-GB"/>
        </w:rPr>
        <w:t xml:space="preserve">between the different </w:t>
      </w:r>
      <w:r w:rsidR="00F505B5" w:rsidRPr="006E0A17">
        <w:rPr>
          <w:rFonts w:ascii="Verdana" w:hAnsi="Verdana"/>
          <w:i/>
          <w:iCs/>
          <w:sz w:val="18"/>
          <w:szCs w:val="18"/>
          <w:lang w:val="en-GB"/>
        </w:rPr>
        <w:t>existing initiatives</w:t>
      </w:r>
      <w:r w:rsidR="00181DEA" w:rsidRPr="006E0A17">
        <w:rPr>
          <w:rFonts w:ascii="Verdana" w:hAnsi="Verdana"/>
          <w:sz w:val="18"/>
          <w:szCs w:val="18"/>
          <w:lang w:val="en-GB"/>
        </w:rPr>
        <w:t xml:space="preserve">, </w:t>
      </w:r>
      <w:r w:rsidR="00181DEA" w:rsidRPr="006E0A17">
        <w:rPr>
          <w:rFonts w:ascii="Verdana" w:hAnsi="Verdana"/>
          <w:i/>
          <w:iCs/>
          <w:sz w:val="18"/>
          <w:szCs w:val="18"/>
          <w:lang w:val="en-GB"/>
        </w:rPr>
        <w:t>while encompassing the relevant policy goals from the Digital Decade</w:t>
      </w:r>
      <w:r w:rsidR="00C83338" w:rsidRPr="006E0A17">
        <w:rPr>
          <w:rFonts w:ascii="Verdana" w:hAnsi="Verdana"/>
          <w:i/>
          <w:iCs/>
          <w:sz w:val="18"/>
          <w:szCs w:val="18"/>
          <w:lang w:val="en-GB"/>
        </w:rPr>
        <w:t>.</w:t>
      </w:r>
    </w:p>
    <w:p w14:paraId="684CF7DB" w14:textId="77777777" w:rsidR="00C77ACD" w:rsidRPr="006E0A17" w:rsidRDefault="00C77ACD" w:rsidP="006E0A17">
      <w:pPr>
        <w:pStyle w:val="Geenafstand"/>
        <w:spacing w:line="360" w:lineRule="auto"/>
        <w:rPr>
          <w:rFonts w:ascii="Verdana" w:hAnsi="Verdana"/>
          <w:i/>
          <w:iCs/>
          <w:sz w:val="18"/>
          <w:szCs w:val="18"/>
          <w:lang w:val="en-GB"/>
        </w:rPr>
      </w:pPr>
    </w:p>
    <w:p w14:paraId="42AAD387" w14:textId="6619700D"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sz w:val="18"/>
          <w:szCs w:val="18"/>
          <w:lang w:val="en-GB"/>
        </w:rPr>
        <w:t>The D9+ countries are committed to refining and advancing the trajectory of European digital policies</w:t>
      </w:r>
      <w:r w:rsidR="00FD114A" w:rsidRPr="006E0A17">
        <w:rPr>
          <w:rFonts w:ascii="Verdana" w:hAnsi="Verdana"/>
          <w:sz w:val="18"/>
          <w:szCs w:val="18"/>
          <w:lang w:val="en-GB"/>
        </w:rPr>
        <w:t xml:space="preserve"> to boost the next wave of frontier technologies</w:t>
      </w:r>
      <w:r w:rsidRPr="006E0A17">
        <w:rPr>
          <w:rFonts w:ascii="Verdana" w:hAnsi="Verdana"/>
          <w:sz w:val="18"/>
          <w:szCs w:val="18"/>
          <w:lang w:val="en-GB"/>
        </w:rPr>
        <w:t>.</w:t>
      </w:r>
      <w:r w:rsidR="009B4F60" w:rsidRPr="006E0A17">
        <w:rPr>
          <w:rFonts w:ascii="Verdana" w:hAnsi="Verdana"/>
          <w:sz w:val="18"/>
          <w:szCs w:val="18"/>
          <w:lang w:val="en-GB"/>
        </w:rPr>
        <w:t xml:space="preserve"> </w:t>
      </w:r>
      <w:r w:rsidR="003329A9" w:rsidRPr="006E0A17">
        <w:rPr>
          <w:rFonts w:ascii="Verdana" w:hAnsi="Verdana"/>
          <w:sz w:val="18"/>
          <w:szCs w:val="18"/>
          <w:lang w:val="en-GB"/>
        </w:rPr>
        <w:t>The</w:t>
      </w:r>
      <w:r w:rsidR="005D720D" w:rsidRPr="006E0A17">
        <w:rPr>
          <w:rFonts w:ascii="Verdana" w:hAnsi="Verdana"/>
          <w:sz w:val="18"/>
          <w:szCs w:val="18"/>
          <w:lang w:val="en-GB"/>
        </w:rPr>
        <w:t xml:space="preserve"> Presidents</w:t>
      </w:r>
      <w:ins w:id="7" w:author="Dam, D.C. van (Daan)" w:date="2025-03-11T13:23:00Z" w16du:dateUtc="2025-03-11T12:23:00Z">
        <w:r w:rsidR="005710AB">
          <w:rPr>
            <w:rFonts w:ascii="Verdana" w:hAnsi="Verdana"/>
            <w:sz w:val="18"/>
            <w:szCs w:val="18"/>
            <w:lang w:val="en-GB"/>
          </w:rPr>
          <w:t>’</w:t>
        </w:r>
      </w:ins>
      <w:r w:rsidR="005D720D" w:rsidRPr="006E0A17">
        <w:rPr>
          <w:rFonts w:ascii="Verdana" w:hAnsi="Verdana"/>
          <w:sz w:val="18"/>
          <w:szCs w:val="18"/>
          <w:lang w:val="en-GB"/>
        </w:rPr>
        <w:t xml:space="preserve"> political guidelines</w:t>
      </w:r>
      <w:r w:rsidR="003329A9" w:rsidRPr="006E0A17">
        <w:rPr>
          <w:rFonts w:ascii="Verdana" w:hAnsi="Verdana"/>
          <w:sz w:val="18"/>
          <w:szCs w:val="18"/>
          <w:lang w:val="en-GB"/>
        </w:rPr>
        <w:t xml:space="preserve"> </w:t>
      </w:r>
      <w:r w:rsidR="00152ED7" w:rsidRPr="006E0A17">
        <w:rPr>
          <w:rFonts w:ascii="Verdana" w:hAnsi="Verdana"/>
          <w:sz w:val="18"/>
          <w:szCs w:val="18"/>
          <w:lang w:val="en-GB"/>
        </w:rPr>
        <w:t>provide</w:t>
      </w:r>
      <w:r w:rsidR="003329A9" w:rsidRPr="006E0A17">
        <w:rPr>
          <w:rFonts w:ascii="Verdana" w:hAnsi="Verdana"/>
          <w:sz w:val="18"/>
          <w:szCs w:val="18"/>
          <w:lang w:val="en-GB"/>
        </w:rPr>
        <w:t xml:space="preserve"> </w:t>
      </w:r>
      <w:r w:rsidR="005D720D" w:rsidRPr="006E0A17">
        <w:rPr>
          <w:rFonts w:ascii="Verdana" w:hAnsi="Verdana"/>
          <w:sz w:val="18"/>
          <w:szCs w:val="18"/>
          <w:lang w:val="en-GB"/>
        </w:rPr>
        <w:t>t</w:t>
      </w:r>
      <w:r w:rsidR="009B4F60" w:rsidRPr="006E0A17">
        <w:rPr>
          <w:rFonts w:ascii="Verdana" w:hAnsi="Verdana"/>
          <w:sz w:val="18"/>
          <w:szCs w:val="18"/>
          <w:lang w:val="en-GB"/>
        </w:rPr>
        <w:t xml:space="preserve">he new Commission </w:t>
      </w:r>
      <w:r w:rsidR="00730903" w:rsidRPr="006E0A17">
        <w:rPr>
          <w:rFonts w:ascii="Verdana" w:hAnsi="Verdana"/>
          <w:sz w:val="18"/>
          <w:szCs w:val="18"/>
          <w:lang w:val="en-GB"/>
        </w:rPr>
        <w:t xml:space="preserve">with </w:t>
      </w:r>
      <w:r w:rsidR="009B4F60" w:rsidRPr="006E0A17">
        <w:rPr>
          <w:rFonts w:ascii="Verdana" w:hAnsi="Verdana"/>
          <w:sz w:val="18"/>
          <w:szCs w:val="18"/>
          <w:lang w:val="en-GB"/>
        </w:rPr>
        <w:t xml:space="preserve">an ambitious </w:t>
      </w:r>
      <w:r w:rsidR="00C726D4" w:rsidRPr="006E0A17">
        <w:rPr>
          <w:rFonts w:ascii="Verdana" w:hAnsi="Verdana"/>
          <w:sz w:val="18"/>
          <w:szCs w:val="18"/>
          <w:lang w:val="en-GB"/>
        </w:rPr>
        <w:t>agenda</w:t>
      </w:r>
      <w:r w:rsidR="003329A9" w:rsidRPr="006E0A17">
        <w:rPr>
          <w:rFonts w:ascii="Verdana" w:hAnsi="Verdana"/>
          <w:sz w:val="18"/>
          <w:szCs w:val="18"/>
          <w:lang w:val="en-GB"/>
        </w:rPr>
        <w:t xml:space="preserve"> in the digital domain.</w:t>
      </w:r>
      <w:r w:rsidR="00C726D4" w:rsidRPr="006E0A17">
        <w:rPr>
          <w:rFonts w:ascii="Verdana" w:hAnsi="Verdana"/>
          <w:sz w:val="18"/>
          <w:szCs w:val="18"/>
          <w:lang w:val="en-GB"/>
        </w:rPr>
        <w:t xml:space="preserve"> T</w:t>
      </w:r>
      <w:r w:rsidR="00804E68" w:rsidRPr="006E0A17">
        <w:rPr>
          <w:rFonts w:ascii="Verdana" w:hAnsi="Verdana"/>
          <w:sz w:val="18"/>
          <w:szCs w:val="18"/>
          <w:lang w:val="en-GB"/>
        </w:rPr>
        <w:t xml:space="preserve">he Competitiveness Compass, </w:t>
      </w:r>
      <w:r w:rsidR="006F2278" w:rsidRPr="006E0A17">
        <w:rPr>
          <w:rFonts w:ascii="Verdana" w:hAnsi="Verdana"/>
          <w:sz w:val="18"/>
          <w:szCs w:val="18"/>
          <w:lang w:val="en-GB"/>
        </w:rPr>
        <w:t xml:space="preserve">which is </w:t>
      </w:r>
      <w:r w:rsidR="00804E68" w:rsidRPr="006E0A17">
        <w:rPr>
          <w:rFonts w:ascii="Verdana" w:hAnsi="Verdana"/>
          <w:sz w:val="18"/>
          <w:szCs w:val="18"/>
          <w:lang w:val="en-GB"/>
        </w:rPr>
        <w:t>based on the findings of t</w:t>
      </w:r>
      <w:r w:rsidRPr="006E0A17">
        <w:rPr>
          <w:rFonts w:ascii="Verdana" w:hAnsi="Verdana"/>
          <w:sz w:val="18"/>
          <w:szCs w:val="18"/>
          <w:lang w:val="en-GB"/>
        </w:rPr>
        <w:t>he Draghi report</w:t>
      </w:r>
      <w:r w:rsidR="001D4462" w:rsidRPr="006E0A17">
        <w:rPr>
          <w:rFonts w:ascii="Verdana" w:hAnsi="Verdana"/>
          <w:sz w:val="18"/>
          <w:szCs w:val="18"/>
          <w:lang w:val="en-GB"/>
        </w:rPr>
        <w:t>,</w:t>
      </w:r>
      <w:r w:rsidRPr="006E0A17">
        <w:rPr>
          <w:rFonts w:ascii="Verdana" w:hAnsi="Verdana"/>
          <w:sz w:val="18"/>
          <w:szCs w:val="18"/>
          <w:lang w:val="en-GB"/>
        </w:rPr>
        <w:t xml:space="preserve"> </w:t>
      </w:r>
      <w:del w:id="8" w:author="Dam, D.C. van (Daan)" w:date="2025-03-11T11:50:00Z" w16du:dateUtc="2025-03-11T10:50:00Z">
        <w:r w:rsidR="002142F5" w:rsidRPr="006E0A17" w:rsidDel="003B5DF4">
          <w:rPr>
            <w:rFonts w:ascii="Verdana" w:hAnsi="Verdana"/>
            <w:sz w:val="18"/>
            <w:szCs w:val="18"/>
            <w:lang w:val="en-GB"/>
          </w:rPr>
          <w:delText xml:space="preserve">which </w:delText>
        </w:r>
      </w:del>
      <w:r w:rsidRPr="006E0A17">
        <w:rPr>
          <w:rFonts w:ascii="Verdana" w:hAnsi="Verdana"/>
          <w:sz w:val="18"/>
          <w:szCs w:val="18"/>
          <w:lang w:val="en-GB"/>
        </w:rPr>
        <w:t>emphasise</w:t>
      </w:r>
      <w:r w:rsidR="002142F5" w:rsidRPr="006E0A17">
        <w:rPr>
          <w:rFonts w:ascii="Verdana" w:hAnsi="Verdana"/>
          <w:sz w:val="18"/>
          <w:szCs w:val="18"/>
          <w:lang w:val="en-GB"/>
        </w:rPr>
        <w:t>s</w:t>
      </w:r>
      <w:r w:rsidRPr="006E0A17">
        <w:rPr>
          <w:rFonts w:ascii="Verdana" w:hAnsi="Verdana"/>
          <w:sz w:val="18"/>
          <w:szCs w:val="18"/>
          <w:lang w:val="en-GB"/>
        </w:rPr>
        <w:t xml:space="preserve"> the transformative potential of digitalisation for Europe’s economic growth, social cohesion, and global competitiveness. It underscores the need for robust</w:t>
      </w:r>
      <w:ins w:id="9" w:author="Dam, D.C. van (Daan)" w:date="2025-03-16T15:11:00Z" w16du:dateUtc="2025-03-16T14:11:00Z">
        <w:r w:rsidR="00A816C1">
          <w:rPr>
            <w:rFonts w:ascii="Verdana" w:hAnsi="Verdana"/>
            <w:sz w:val="18"/>
            <w:szCs w:val="18"/>
            <w:lang w:val="en-GB"/>
          </w:rPr>
          <w:t>, primarily</w:t>
        </w:r>
      </w:ins>
      <w:ins w:id="10" w:author="Dam, D.C. van (Daan)" w:date="2025-03-17T10:21:00Z" w16du:dateUtc="2025-03-17T09:21:00Z">
        <w:r w:rsidR="00324BD5">
          <w:rPr>
            <w:rFonts w:ascii="Verdana" w:hAnsi="Verdana"/>
            <w:sz w:val="18"/>
            <w:szCs w:val="18"/>
            <w:lang w:val="en-GB"/>
          </w:rPr>
          <w:t xml:space="preserve"> private</w:t>
        </w:r>
      </w:ins>
      <w:ins w:id="11" w:author="Dam, D.C. van (Daan)" w:date="2025-03-16T15:11:00Z" w16du:dateUtc="2025-03-16T14:11:00Z">
        <w:r w:rsidR="00A816C1">
          <w:rPr>
            <w:rFonts w:ascii="Verdana" w:hAnsi="Verdana"/>
            <w:sz w:val="18"/>
            <w:szCs w:val="18"/>
            <w:lang w:val="en-GB"/>
          </w:rPr>
          <w:t>,</w:t>
        </w:r>
      </w:ins>
      <w:ins w:id="12" w:author="Emma Lund" w:date="2025-03-10T18:48:00Z">
        <w:r w:rsidR="00914AB6">
          <w:rPr>
            <w:rFonts w:ascii="Verdana" w:hAnsi="Verdana"/>
            <w:sz w:val="18"/>
            <w:szCs w:val="18"/>
            <w:lang w:val="en-GB"/>
          </w:rPr>
          <w:t xml:space="preserve"> </w:t>
        </w:r>
      </w:ins>
      <w:r w:rsidRPr="006E0A17">
        <w:rPr>
          <w:rFonts w:ascii="Verdana" w:hAnsi="Verdana"/>
          <w:sz w:val="18"/>
          <w:szCs w:val="18"/>
          <w:lang w:val="en-GB"/>
        </w:rPr>
        <w:t xml:space="preserve">investments in digital technology and infrastructure, greater public-private partnerships, and a unified approach in order to harness and accelerate the development of emerging technologies such as AI and quantum </w:t>
      </w:r>
      <w:r w:rsidR="00C40266" w:rsidRPr="006E0A17">
        <w:rPr>
          <w:rFonts w:ascii="Verdana" w:hAnsi="Verdana"/>
          <w:sz w:val="18"/>
          <w:szCs w:val="18"/>
          <w:lang w:val="en-GB"/>
        </w:rPr>
        <w:t xml:space="preserve">technologies </w:t>
      </w:r>
      <w:r w:rsidRPr="006E0A17">
        <w:rPr>
          <w:rFonts w:ascii="Verdana" w:hAnsi="Verdana"/>
          <w:sz w:val="18"/>
          <w:szCs w:val="18"/>
          <w:lang w:val="en-GB"/>
        </w:rPr>
        <w:t>within the Union.</w:t>
      </w:r>
    </w:p>
    <w:p w14:paraId="18196818" w14:textId="77777777" w:rsidR="00C77ACD" w:rsidRPr="006E0A17" w:rsidRDefault="00C77ACD" w:rsidP="006E0A17">
      <w:pPr>
        <w:pStyle w:val="Geenafstand"/>
        <w:spacing w:line="360" w:lineRule="auto"/>
        <w:rPr>
          <w:rFonts w:ascii="Verdana" w:hAnsi="Verdana"/>
          <w:sz w:val="18"/>
          <w:szCs w:val="18"/>
          <w:lang w:val="en-GB"/>
        </w:rPr>
      </w:pPr>
    </w:p>
    <w:p w14:paraId="2E81C519" w14:textId="55181639"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sz w:val="18"/>
          <w:szCs w:val="18"/>
          <w:lang w:val="en-GB"/>
        </w:rPr>
        <w:t>In Amsterdam, we, the D9+ ministers, discussed three aspects of EU digital policy and innovation:</w:t>
      </w:r>
    </w:p>
    <w:p w14:paraId="43732EDE" w14:textId="77777777" w:rsidR="008A53C0" w:rsidRPr="006E0A17" w:rsidRDefault="008A53C0" w:rsidP="006E0A17">
      <w:pPr>
        <w:pStyle w:val="Geenafstand"/>
        <w:numPr>
          <w:ilvl w:val="0"/>
          <w:numId w:val="4"/>
        </w:numPr>
        <w:spacing w:line="360" w:lineRule="auto"/>
        <w:rPr>
          <w:rFonts w:ascii="Verdana" w:hAnsi="Verdana"/>
          <w:sz w:val="18"/>
          <w:szCs w:val="18"/>
          <w:lang w:val="en-GB"/>
        </w:rPr>
      </w:pPr>
      <w:r w:rsidRPr="006E0A17">
        <w:rPr>
          <w:rFonts w:ascii="Verdana" w:hAnsi="Verdana"/>
          <w:sz w:val="18"/>
          <w:szCs w:val="18"/>
          <w:lang w:val="en-GB"/>
        </w:rPr>
        <w:t>first, the rapid scientific and commercial development of artificial intelligence (AI) in the EU and the benefits of its deployment in both the private and public sectors;</w:t>
      </w:r>
    </w:p>
    <w:p w14:paraId="34D9CBDF" w14:textId="49DEC4B4" w:rsidR="008A53C0" w:rsidRPr="006E0A17" w:rsidRDefault="008A53C0" w:rsidP="006E0A17">
      <w:pPr>
        <w:pStyle w:val="Geenafstand"/>
        <w:numPr>
          <w:ilvl w:val="0"/>
          <w:numId w:val="4"/>
        </w:numPr>
        <w:spacing w:line="360" w:lineRule="auto"/>
        <w:rPr>
          <w:rFonts w:ascii="Verdana" w:hAnsi="Verdana"/>
          <w:sz w:val="18"/>
          <w:szCs w:val="18"/>
          <w:lang w:val="en-GB"/>
        </w:rPr>
      </w:pPr>
      <w:r w:rsidRPr="006E0A17">
        <w:rPr>
          <w:rFonts w:ascii="Verdana" w:hAnsi="Verdana"/>
          <w:sz w:val="18"/>
          <w:szCs w:val="18"/>
          <w:lang w:val="en-GB"/>
        </w:rPr>
        <w:t xml:space="preserve">second, the need to foster the development of a </w:t>
      </w:r>
      <w:r w:rsidRPr="006E0A17">
        <w:rPr>
          <w:rFonts w:ascii="Verdana" w:hAnsi="Verdana"/>
          <w:color w:val="000000" w:themeColor="text1"/>
          <w:sz w:val="18"/>
          <w:szCs w:val="18"/>
          <w:lang w:val="en-GB"/>
        </w:rPr>
        <w:t>large, open, competitive, collaborative, and intero</w:t>
      </w:r>
      <w:r w:rsidRPr="006E0A17">
        <w:rPr>
          <w:rFonts w:ascii="Verdana" w:hAnsi="Verdana"/>
          <w:sz w:val="18"/>
          <w:szCs w:val="18"/>
          <w:lang w:val="en-GB"/>
        </w:rPr>
        <w:t>perable European connectivity, cloud-edge and AI ecosystem, as a prerequisite to unlock the potential of European digital innovation;</w:t>
      </w:r>
      <w:r w:rsidRPr="006E0A17" w:rsidDel="00452F63">
        <w:rPr>
          <w:rFonts w:ascii="Verdana" w:hAnsi="Verdana"/>
          <w:sz w:val="18"/>
          <w:szCs w:val="18"/>
          <w:lang w:val="en-GB"/>
        </w:rPr>
        <w:t xml:space="preserve"> </w:t>
      </w:r>
    </w:p>
    <w:p w14:paraId="226EFFF5" w14:textId="672D2791" w:rsidR="008A53C0" w:rsidRPr="006E0A17" w:rsidRDefault="008A53C0" w:rsidP="006E0A17">
      <w:pPr>
        <w:pStyle w:val="Geenafstand"/>
        <w:numPr>
          <w:ilvl w:val="0"/>
          <w:numId w:val="4"/>
        </w:numPr>
        <w:spacing w:line="360" w:lineRule="auto"/>
        <w:rPr>
          <w:rFonts w:ascii="Verdana" w:hAnsi="Verdana"/>
          <w:sz w:val="18"/>
          <w:szCs w:val="18"/>
          <w:lang w:val="en-GB"/>
        </w:rPr>
      </w:pPr>
      <w:r w:rsidRPr="006E0A17">
        <w:rPr>
          <w:rFonts w:ascii="Verdana" w:hAnsi="Verdana"/>
          <w:sz w:val="18"/>
          <w:szCs w:val="18"/>
          <w:lang w:val="en-GB"/>
        </w:rPr>
        <w:t xml:space="preserve">and finally, the need for a </w:t>
      </w:r>
      <w:ins w:id="13" w:author="Dam, D.C. van (Daan)" w:date="2025-03-16T15:13:00Z" w16du:dateUtc="2025-03-16T14:13:00Z">
        <w:r w:rsidR="0095438B">
          <w:rPr>
            <w:rFonts w:ascii="Verdana" w:hAnsi="Verdana"/>
            <w:sz w:val="18"/>
            <w:szCs w:val="18"/>
            <w:lang w:val="en-GB"/>
          </w:rPr>
          <w:t xml:space="preserve">reviewed </w:t>
        </w:r>
      </w:ins>
      <w:r w:rsidRPr="006E0A17">
        <w:rPr>
          <w:rFonts w:ascii="Verdana" w:hAnsi="Verdana"/>
          <w:sz w:val="18"/>
          <w:szCs w:val="18"/>
          <w:lang w:val="en-GB"/>
        </w:rPr>
        <w:t xml:space="preserve">digital rulebook that is fit for purpose, </w:t>
      </w:r>
      <w:ins w:id="14" w:author="Dam, D.C. van (Daan)" w:date="2025-03-16T15:13:00Z" w16du:dateUtc="2025-03-16T14:13:00Z">
        <w:r w:rsidR="0095438B">
          <w:rPr>
            <w:rFonts w:ascii="Verdana" w:hAnsi="Verdana"/>
            <w:sz w:val="18"/>
            <w:szCs w:val="18"/>
            <w:lang w:val="en-GB"/>
          </w:rPr>
          <w:t>deregulated where p</w:t>
        </w:r>
      </w:ins>
      <w:ins w:id="15" w:author="Dam, D.C. van (Daan)" w:date="2025-03-16T15:14:00Z" w16du:dateUtc="2025-03-16T14:14:00Z">
        <w:r w:rsidR="0095438B">
          <w:rPr>
            <w:rFonts w:ascii="Verdana" w:hAnsi="Verdana"/>
            <w:sz w:val="18"/>
            <w:szCs w:val="18"/>
            <w:lang w:val="en-GB"/>
          </w:rPr>
          <w:t xml:space="preserve">ossible, </w:t>
        </w:r>
      </w:ins>
      <w:r w:rsidRPr="006E0A17">
        <w:rPr>
          <w:rFonts w:ascii="Verdana" w:hAnsi="Verdana"/>
          <w:sz w:val="18"/>
          <w:szCs w:val="18"/>
          <w:lang w:val="en-GB"/>
        </w:rPr>
        <w:t xml:space="preserve">avoids unnecessary red tape and does not hinder the development </w:t>
      </w:r>
      <w:r w:rsidR="000B6321" w:rsidRPr="006E0A17">
        <w:rPr>
          <w:rFonts w:ascii="Verdana" w:hAnsi="Verdana"/>
          <w:sz w:val="18"/>
          <w:szCs w:val="18"/>
          <w:lang w:val="en-GB"/>
        </w:rPr>
        <w:t xml:space="preserve">and use </w:t>
      </w:r>
      <w:r w:rsidRPr="006E0A17">
        <w:rPr>
          <w:rFonts w:ascii="Verdana" w:hAnsi="Verdana"/>
          <w:sz w:val="18"/>
          <w:szCs w:val="18"/>
          <w:lang w:val="en-GB"/>
        </w:rPr>
        <w:t xml:space="preserve">of technology by innovative European companies. </w:t>
      </w:r>
    </w:p>
    <w:p w14:paraId="175E1A98" w14:textId="77777777" w:rsidR="008A53C0" w:rsidRPr="006E0A17" w:rsidRDefault="008A53C0" w:rsidP="006E0A17">
      <w:pPr>
        <w:pStyle w:val="Geenafstand"/>
        <w:spacing w:line="360" w:lineRule="auto"/>
        <w:rPr>
          <w:rFonts w:ascii="Verdana" w:hAnsi="Verdana"/>
          <w:sz w:val="18"/>
          <w:szCs w:val="18"/>
          <w:lang w:val="en-GB"/>
        </w:rPr>
      </w:pPr>
    </w:p>
    <w:p w14:paraId="102F02BA" w14:textId="14C1EFE4"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color w:val="000000" w:themeColor="text1"/>
          <w:sz w:val="18"/>
          <w:szCs w:val="18"/>
          <w:lang w:val="en-GB"/>
        </w:rPr>
        <w:t xml:space="preserve">In the light of our discussions, we, the D9+ countries, recognise the importance of deepening digital cooperation among Member States and call for </w:t>
      </w:r>
      <w:r w:rsidRPr="006E0A17">
        <w:rPr>
          <w:rFonts w:ascii="Verdana" w:hAnsi="Verdana"/>
          <w:sz w:val="18"/>
          <w:szCs w:val="18"/>
          <w:lang w:val="en-GB"/>
        </w:rPr>
        <w:t xml:space="preserve">a cohesive and forward-looking European </w:t>
      </w:r>
      <w:del w:id="16" w:author="Dam, D.C. van (Daan)" w:date="2025-03-11T12:38:00Z" w16du:dateUtc="2025-03-11T11:38:00Z">
        <w:r w:rsidRPr="006E0A17" w:rsidDel="00D57EDF">
          <w:rPr>
            <w:rFonts w:ascii="Verdana" w:hAnsi="Verdana"/>
            <w:sz w:val="18"/>
            <w:szCs w:val="18"/>
            <w:lang w:val="en-GB"/>
          </w:rPr>
          <w:delText>technology strategy</w:delText>
        </w:r>
      </w:del>
      <w:ins w:id="17" w:author="Dam, D.C. van (Daan)" w:date="2025-03-11T12:38:00Z" w16du:dateUtc="2025-03-11T11:38:00Z">
        <w:r w:rsidR="00D57EDF">
          <w:rPr>
            <w:rFonts w:ascii="Verdana" w:hAnsi="Verdana"/>
            <w:sz w:val="18"/>
            <w:szCs w:val="18"/>
            <w:lang w:val="en-GB"/>
          </w:rPr>
          <w:t>strate</w:t>
        </w:r>
        <w:r w:rsidR="00631180">
          <w:rPr>
            <w:rFonts w:ascii="Verdana" w:hAnsi="Verdana"/>
            <w:sz w:val="18"/>
            <w:szCs w:val="18"/>
            <w:lang w:val="en-GB"/>
          </w:rPr>
          <w:t>gic approach</w:t>
        </w:r>
      </w:ins>
      <w:ins w:id="18" w:author="Dam, D.C. van (Daan)" w:date="2025-03-17T10:23:00Z" w16du:dateUtc="2025-03-17T09:23:00Z">
        <w:r w:rsidR="00DF347C">
          <w:rPr>
            <w:rFonts w:ascii="Verdana" w:hAnsi="Verdana"/>
            <w:sz w:val="18"/>
            <w:szCs w:val="18"/>
            <w:lang w:val="en-GB"/>
          </w:rPr>
          <w:t xml:space="preserve"> to techno</w:t>
        </w:r>
      </w:ins>
      <w:ins w:id="19" w:author="Dam, D.C. van (Daan)" w:date="2025-03-17T10:24:00Z" w16du:dateUtc="2025-03-17T09:24:00Z">
        <w:r w:rsidR="00DF347C">
          <w:rPr>
            <w:rFonts w:ascii="Verdana" w:hAnsi="Verdana"/>
            <w:sz w:val="18"/>
            <w:szCs w:val="18"/>
            <w:lang w:val="en-GB"/>
          </w:rPr>
          <w:t>logy</w:t>
        </w:r>
      </w:ins>
      <w:r w:rsidR="00DF347C">
        <w:rPr>
          <w:rFonts w:ascii="Verdana" w:hAnsi="Verdana"/>
          <w:sz w:val="18"/>
          <w:szCs w:val="18"/>
          <w:lang w:val="en-GB"/>
        </w:rPr>
        <w:t xml:space="preserve"> </w:t>
      </w:r>
      <w:r w:rsidRPr="006E0A17">
        <w:rPr>
          <w:rFonts w:ascii="Verdana" w:hAnsi="Verdana"/>
          <w:sz w:val="18"/>
          <w:szCs w:val="18"/>
          <w:lang w:val="en-GB"/>
        </w:rPr>
        <w:t>with a strong digital component</w:t>
      </w:r>
      <w:r w:rsidR="002D5955">
        <w:rPr>
          <w:rFonts w:ascii="Verdana" w:hAnsi="Verdana"/>
          <w:sz w:val="18"/>
          <w:szCs w:val="18"/>
          <w:lang w:val="en-GB"/>
        </w:rPr>
        <w:t xml:space="preserve"> </w:t>
      </w:r>
      <w:r w:rsidRPr="006E0A17">
        <w:rPr>
          <w:rFonts w:ascii="Verdana" w:hAnsi="Verdana"/>
          <w:sz w:val="18"/>
          <w:szCs w:val="18"/>
          <w:lang w:val="en-GB"/>
        </w:rPr>
        <w:t>aimed at increasing the EU's tech sovereignty in an open manner.</w:t>
      </w:r>
    </w:p>
    <w:p w14:paraId="619E6907" w14:textId="77777777" w:rsidR="00A72969" w:rsidRPr="006E0A17" w:rsidRDefault="00A72969" w:rsidP="006E0A17">
      <w:pPr>
        <w:pStyle w:val="Geenafstand"/>
        <w:spacing w:line="360" w:lineRule="auto"/>
        <w:rPr>
          <w:rFonts w:ascii="Verdana" w:hAnsi="Verdana"/>
          <w:sz w:val="18"/>
          <w:szCs w:val="18"/>
          <w:lang w:val="en-GB"/>
        </w:rPr>
      </w:pPr>
    </w:p>
    <w:p w14:paraId="67176A7C" w14:textId="4008EF0D"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b/>
          <w:bCs/>
          <w:sz w:val="18"/>
          <w:szCs w:val="18"/>
          <w:lang w:val="en-GB"/>
        </w:rPr>
        <w:t xml:space="preserve">The urgent need </w:t>
      </w:r>
      <w:del w:id="20" w:author="Dam, D.C. van (Daan)" w:date="2025-03-16T15:16:00Z" w16du:dateUtc="2025-03-16T14:16:00Z">
        <w:r w:rsidRPr="006E0A17" w:rsidDel="001A177E">
          <w:rPr>
            <w:rFonts w:ascii="Verdana" w:hAnsi="Verdana"/>
            <w:b/>
            <w:bCs/>
            <w:sz w:val="18"/>
            <w:szCs w:val="18"/>
            <w:lang w:val="en-GB"/>
          </w:rPr>
          <w:delText xml:space="preserve">to </w:delText>
        </w:r>
      </w:del>
      <w:ins w:id="21" w:author="Dam, D.C. van (Daan)" w:date="2025-03-16T15:16:00Z" w16du:dateUtc="2025-03-16T14:16:00Z">
        <w:r w:rsidR="001A177E">
          <w:rPr>
            <w:rFonts w:ascii="Verdana" w:hAnsi="Verdana"/>
            <w:b/>
            <w:bCs/>
            <w:sz w:val="18"/>
            <w:szCs w:val="18"/>
            <w:lang w:val="en-GB"/>
          </w:rPr>
          <w:t>for private</w:t>
        </w:r>
        <w:r w:rsidR="001A177E" w:rsidRPr="006E0A17">
          <w:rPr>
            <w:rFonts w:ascii="Verdana" w:hAnsi="Verdana"/>
            <w:b/>
            <w:bCs/>
            <w:sz w:val="18"/>
            <w:szCs w:val="18"/>
            <w:lang w:val="en-GB"/>
          </w:rPr>
          <w:t xml:space="preserve"> </w:t>
        </w:r>
      </w:ins>
      <w:r w:rsidRPr="006E0A17">
        <w:rPr>
          <w:rFonts w:ascii="Verdana" w:hAnsi="Verdana"/>
          <w:b/>
          <w:bCs/>
          <w:sz w:val="18"/>
          <w:szCs w:val="18"/>
          <w:lang w:val="en-GB"/>
        </w:rPr>
        <w:t>invest</w:t>
      </w:r>
      <w:ins w:id="22" w:author="Dam, D.C. van (Daan)" w:date="2025-03-16T15:16:00Z" w16du:dateUtc="2025-03-16T14:16:00Z">
        <w:r w:rsidR="001A177E">
          <w:rPr>
            <w:rFonts w:ascii="Verdana" w:hAnsi="Verdana"/>
            <w:b/>
            <w:bCs/>
            <w:sz w:val="18"/>
            <w:szCs w:val="18"/>
            <w:lang w:val="en-GB"/>
          </w:rPr>
          <w:t>ments</w:t>
        </w:r>
      </w:ins>
      <w:r w:rsidRPr="006E0A17">
        <w:rPr>
          <w:rFonts w:ascii="Verdana" w:hAnsi="Verdana"/>
          <w:b/>
          <w:bCs/>
          <w:sz w:val="18"/>
          <w:szCs w:val="18"/>
          <w:lang w:val="en-GB"/>
        </w:rPr>
        <w:t xml:space="preserve"> in European digital technology</w:t>
      </w:r>
    </w:p>
    <w:p w14:paraId="085D06C5" w14:textId="21D5C03B"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sz w:val="18"/>
          <w:szCs w:val="18"/>
          <w:lang w:val="en-GB"/>
        </w:rPr>
        <w:lastRenderedPageBreak/>
        <w:t xml:space="preserve">Digitalisation plays a crucial role when it comes to accelerating efforts to improve Europe’s economic and geopolitical outlook. The EU’s competitiveness will increasingly depend on the digitalisation of </w:t>
      </w:r>
      <w:r w:rsidR="0053039B" w:rsidRPr="006E0A17">
        <w:rPr>
          <w:rFonts w:ascii="Verdana" w:hAnsi="Verdana"/>
          <w:sz w:val="18"/>
          <w:szCs w:val="18"/>
          <w:lang w:val="en-GB"/>
        </w:rPr>
        <w:t xml:space="preserve">the economy in and across different </w:t>
      </w:r>
      <w:r w:rsidRPr="006E0A17">
        <w:rPr>
          <w:rFonts w:ascii="Verdana" w:hAnsi="Verdana"/>
          <w:sz w:val="18"/>
          <w:szCs w:val="18"/>
          <w:lang w:val="en-GB"/>
        </w:rPr>
        <w:t xml:space="preserve">sectors and on building strengths in advanced technologies, which will drive investment, job and wealth creation. A strong </w:t>
      </w:r>
      <w:ins w:id="23" w:author="Dam, D.C. van (Daan)" w:date="2025-03-11T15:51:00Z" w16du:dateUtc="2025-03-11T14:51:00Z">
        <w:r w:rsidR="005B1578">
          <w:rPr>
            <w:rFonts w:ascii="Verdana" w:hAnsi="Verdana"/>
            <w:sz w:val="18"/>
            <w:szCs w:val="18"/>
            <w:lang w:val="en-GB"/>
          </w:rPr>
          <w:t xml:space="preserve">and competitive </w:t>
        </w:r>
      </w:ins>
      <w:r w:rsidRPr="006E0A17">
        <w:rPr>
          <w:rFonts w:ascii="Verdana" w:hAnsi="Verdana"/>
          <w:sz w:val="18"/>
          <w:szCs w:val="18"/>
          <w:lang w:val="en-GB"/>
        </w:rPr>
        <w:t xml:space="preserve">position in digital technology not only benefits our overall prosperity, but also enables us to meet societal challenges and ensures our security and resilience. In a rapidly changing world order, characterised by a global </w:t>
      </w:r>
      <w:r w:rsidR="00340CD4" w:rsidRPr="006E0A17">
        <w:rPr>
          <w:rFonts w:ascii="Verdana" w:hAnsi="Verdana"/>
          <w:sz w:val="18"/>
          <w:szCs w:val="18"/>
          <w:lang w:val="en-GB"/>
        </w:rPr>
        <w:t xml:space="preserve">race </w:t>
      </w:r>
      <w:r w:rsidRPr="006E0A17">
        <w:rPr>
          <w:rFonts w:ascii="Verdana" w:hAnsi="Verdana"/>
          <w:sz w:val="18"/>
          <w:szCs w:val="18"/>
          <w:lang w:val="en-GB"/>
        </w:rPr>
        <w:t xml:space="preserve">for technological dominance, </w:t>
      </w:r>
      <w:ins w:id="24" w:author="Dam, D.C. van (Daan)" w:date="2025-03-11T15:51:00Z">
        <w:r w:rsidR="00A03B53" w:rsidRPr="00A03B53">
          <w:rPr>
            <w:rFonts w:ascii="Verdana" w:hAnsi="Verdana"/>
            <w:sz w:val="18"/>
            <w:szCs w:val="18"/>
            <w:lang w:val="en-GB"/>
          </w:rPr>
          <w:t xml:space="preserve">digital competitiveness and </w:t>
        </w:r>
      </w:ins>
      <w:r w:rsidRPr="006E0A17">
        <w:rPr>
          <w:rFonts w:ascii="Verdana" w:hAnsi="Verdana"/>
          <w:sz w:val="18"/>
          <w:szCs w:val="18"/>
          <w:lang w:val="en-GB"/>
        </w:rPr>
        <w:t>tech sovereignty</w:t>
      </w:r>
      <w:r w:rsidR="00062021" w:rsidRPr="006E0A17">
        <w:rPr>
          <w:rFonts w:ascii="Verdana" w:hAnsi="Verdana"/>
          <w:sz w:val="18"/>
          <w:szCs w:val="18"/>
          <w:lang w:val="en-GB"/>
        </w:rPr>
        <w:t xml:space="preserve"> in an open manner</w:t>
      </w:r>
      <w:r w:rsidRPr="006E0A17">
        <w:rPr>
          <w:rFonts w:ascii="Verdana" w:hAnsi="Verdana"/>
          <w:sz w:val="18"/>
          <w:szCs w:val="18"/>
          <w:lang w:val="en-GB"/>
        </w:rPr>
        <w:t xml:space="preserve"> </w:t>
      </w:r>
      <w:del w:id="25" w:author="Dam, D.C. van (Daan)" w:date="2025-03-11T15:52:00Z" w16du:dateUtc="2025-03-11T14:52:00Z">
        <w:r w:rsidRPr="006E0A17" w:rsidDel="007A63A8">
          <w:rPr>
            <w:rFonts w:ascii="Verdana" w:hAnsi="Verdana"/>
            <w:sz w:val="18"/>
            <w:szCs w:val="18"/>
            <w:lang w:val="en-GB"/>
          </w:rPr>
          <w:delText xml:space="preserve">is </w:delText>
        </w:r>
      </w:del>
      <w:ins w:id="26" w:author="Dam, D.C. van (Daan)" w:date="2025-03-11T15:52:00Z" w16du:dateUtc="2025-03-11T14:52:00Z">
        <w:r w:rsidR="007A63A8">
          <w:rPr>
            <w:rFonts w:ascii="Verdana" w:hAnsi="Verdana"/>
            <w:sz w:val="18"/>
            <w:szCs w:val="18"/>
            <w:lang w:val="en-GB"/>
          </w:rPr>
          <w:t>are</w:t>
        </w:r>
        <w:r w:rsidR="007A63A8" w:rsidRPr="006E0A17">
          <w:rPr>
            <w:rFonts w:ascii="Verdana" w:hAnsi="Verdana"/>
            <w:sz w:val="18"/>
            <w:szCs w:val="18"/>
            <w:lang w:val="en-GB"/>
          </w:rPr>
          <w:t xml:space="preserve"> </w:t>
        </w:r>
      </w:ins>
      <w:del w:id="27" w:author="Dam, D.C. van (Daan)" w:date="2025-03-11T15:52:00Z" w16du:dateUtc="2025-03-11T14:52:00Z">
        <w:r w:rsidR="779ABC56" w:rsidRPr="006E0A17" w:rsidDel="007A63A8">
          <w:rPr>
            <w:rFonts w:ascii="Verdana" w:hAnsi="Verdana"/>
            <w:sz w:val="18"/>
            <w:szCs w:val="18"/>
            <w:lang w:val="en-GB"/>
          </w:rPr>
          <w:delText xml:space="preserve">a </w:delText>
        </w:r>
      </w:del>
      <w:r w:rsidR="779ABC56" w:rsidRPr="006E0A17">
        <w:rPr>
          <w:rFonts w:ascii="Verdana" w:hAnsi="Verdana"/>
          <w:sz w:val="18"/>
          <w:szCs w:val="18"/>
          <w:lang w:val="en-GB"/>
        </w:rPr>
        <w:t xml:space="preserve">crucial </w:t>
      </w:r>
      <w:r w:rsidRPr="006E0A17">
        <w:rPr>
          <w:rFonts w:ascii="Verdana" w:hAnsi="Verdana"/>
          <w:sz w:val="18"/>
          <w:szCs w:val="18"/>
          <w:lang w:val="en-GB"/>
        </w:rPr>
        <w:t>enabler</w:t>
      </w:r>
      <w:ins w:id="28" w:author="Dam, D.C. van (Daan)" w:date="2025-03-11T15:52:00Z" w16du:dateUtc="2025-03-11T14:52:00Z">
        <w:r w:rsidR="007A63A8">
          <w:rPr>
            <w:rFonts w:ascii="Verdana" w:hAnsi="Verdana"/>
            <w:sz w:val="18"/>
            <w:szCs w:val="18"/>
            <w:lang w:val="en-GB"/>
          </w:rPr>
          <w:t>s</w:t>
        </w:r>
      </w:ins>
      <w:r w:rsidRPr="006E0A17">
        <w:rPr>
          <w:rFonts w:ascii="Verdana" w:hAnsi="Verdana"/>
          <w:sz w:val="18"/>
          <w:szCs w:val="18"/>
          <w:lang w:val="en-GB"/>
        </w:rPr>
        <w:t xml:space="preserve"> of economic </w:t>
      </w:r>
      <w:r w:rsidR="2E54ADF0" w:rsidRPr="006E0A17">
        <w:rPr>
          <w:rFonts w:ascii="Verdana" w:hAnsi="Verdana"/>
          <w:sz w:val="18"/>
          <w:szCs w:val="18"/>
          <w:lang w:val="en-GB"/>
        </w:rPr>
        <w:t xml:space="preserve">and geoeconomic </w:t>
      </w:r>
      <w:r w:rsidRPr="006E0A17">
        <w:rPr>
          <w:rFonts w:ascii="Verdana" w:hAnsi="Verdana"/>
          <w:sz w:val="18"/>
          <w:szCs w:val="18"/>
          <w:lang w:val="en-GB"/>
        </w:rPr>
        <w:t>strength</w:t>
      </w:r>
      <w:r w:rsidR="00062021" w:rsidRPr="006E0A17">
        <w:rPr>
          <w:rFonts w:ascii="Verdana" w:hAnsi="Verdana"/>
          <w:sz w:val="18"/>
          <w:szCs w:val="18"/>
          <w:lang w:val="en-GB"/>
        </w:rPr>
        <w:t>.</w:t>
      </w:r>
      <w:r w:rsidR="06E99BC3" w:rsidRPr="006E0A17">
        <w:rPr>
          <w:rFonts w:ascii="Verdana" w:hAnsi="Verdana"/>
          <w:sz w:val="18"/>
          <w:szCs w:val="18"/>
          <w:lang w:val="en-GB"/>
        </w:rPr>
        <w:t xml:space="preserve"> </w:t>
      </w:r>
      <w:r w:rsidR="00363FEE" w:rsidRPr="006E0A17">
        <w:rPr>
          <w:rFonts w:ascii="Verdana" w:hAnsi="Verdana"/>
          <w:sz w:val="18"/>
          <w:szCs w:val="18"/>
          <w:lang w:val="en-GB"/>
        </w:rPr>
        <w:t>All this</w:t>
      </w:r>
      <w:r w:rsidR="06E99BC3" w:rsidRPr="006E0A17">
        <w:rPr>
          <w:rFonts w:ascii="Verdana" w:hAnsi="Verdana"/>
          <w:sz w:val="18"/>
          <w:szCs w:val="18"/>
          <w:lang w:val="en-GB"/>
        </w:rPr>
        <w:t xml:space="preserve"> is</w:t>
      </w:r>
      <w:r w:rsidR="008B01BB" w:rsidRPr="006E0A17">
        <w:rPr>
          <w:rFonts w:ascii="Verdana" w:hAnsi="Verdana"/>
          <w:sz w:val="18"/>
          <w:szCs w:val="18"/>
          <w:lang w:val="en-GB"/>
        </w:rPr>
        <w:t xml:space="preserve"> essential</w:t>
      </w:r>
      <w:r w:rsidRPr="006E0A17">
        <w:rPr>
          <w:rFonts w:ascii="Verdana" w:hAnsi="Verdana"/>
          <w:sz w:val="18"/>
          <w:szCs w:val="18"/>
          <w:lang w:val="en-GB"/>
        </w:rPr>
        <w:t xml:space="preserve"> for Europe's </w:t>
      </w:r>
      <w:r w:rsidR="2E87A408" w:rsidRPr="006E0A17">
        <w:rPr>
          <w:rFonts w:ascii="Verdana" w:hAnsi="Verdana"/>
          <w:sz w:val="18"/>
          <w:szCs w:val="18"/>
          <w:lang w:val="en-GB"/>
        </w:rPr>
        <w:t xml:space="preserve">competitiveness, </w:t>
      </w:r>
      <w:r w:rsidRPr="006E0A17">
        <w:rPr>
          <w:rFonts w:ascii="Verdana" w:hAnsi="Verdana"/>
          <w:sz w:val="18"/>
          <w:szCs w:val="18"/>
          <w:lang w:val="en-GB"/>
        </w:rPr>
        <w:t xml:space="preserve">economic security and its stature as a geopolitical actor. </w:t>
      </w:r>
    </w:p>
    <w:p w14:paraId="684FAA1E" w14:textId="77777777" w:rsidR="008A53C0" w:rsidRPr="006E0A17" w:rsidRDefault="008A53C0" w:rsidP="006E0A17">
      <w:pPr>
        <w:pStyle w:val="Geenafstand"/>
        <w:spacing w:line="360" w:lineRule="auto"/>
        <w:rPr>
          <w:rFonts w:ascii="Verdana" w:hAnsi="Verdana"/>
          <w:sz w:val="18"/>
          <w:szCs w:val="18"/>
          <w:lang w:val="en-GB"/>
        </w:rPr>
      </w:pPr>
    </w:p>
    <w:p w14:paraId="73D9605F" w14:textId="323327DB" w:rsidR="008A53C0" w:rsidRPr="006E0A17" w:rsidRDefault="7C197A0A" w:rsidP="006E0A17">
      <w:pPr>
        <w:pStyle w:val="Geenafstand"/>
        <w:spacing w:line="360" w:lineRule="auto"/>
        <w:rPr>
          <w:rFonts w:ascii="Verdana" w:hAnsi="Verdana"/>
          <w:sz w:val="18"/>
          <w:szCs w:val="18"/>
          <w:lang w:val="en-GB"/>
        </w:rPr>
      </w:pPr>
      <w:r w:rsidRPr="006E0A17">
        <w:rPr>
          <w:rFonts w:ascii="Verdana" w:hAnsi="Verdana"/>
          <w:sz w:val="18"/>
          <w:szCs w:val="18"/>
          <w:lang w:val="en-GB"/>
        </w:rPr>
        <w:t xml:space="preserve">As it is </w:t>
      </w:r>
      <w:r w:rsidR="001D7405" w:rsidRPr="006E0A17">
        <w:rPr>
          <w:rFonts w:ascii="Verdana" w:hAnsi="Verdana"/>
          <w:sz w:val="18"/>
          <w:szCs w:val="18"/>
          <w:lang w:val="en-GB"/>
        </w:rPr>
        <w:t>vital</w:t>
      </w:r>
      <w:r w:rsidR="025D8C20" w:rsidRPr="006E0A17">
        <w:rPr>
          <w:rFonts w:ascii="Verdana" w:hAnsi="Verdana"/>
          <w:sz w:val="18"/>
          <w:szCs w:val="18"/>
          <w:lang w:val="en-GB"/>
        </w:rPr>
        <w:t xml:space="preserve"> </w:t>
      </w:r>
      <w:r w:rsidRPr="006E0A17">
        <w:rPr>
          <w:rFonts w:ascii="Verdana" w:hAnsi="Verdana"/>
          <w:sz w:val="18"/>
          <w:szCs w:val="18"/>
          <w:lang w:val="en-GB"/>
        </w:rPr>
        <w:t xml:space="preserve">to remain at the forefront of technological development, </w:t>
      </w:r>
      <w:r w:rsidR="249E7616" w:rsidRPr="006E0A17">
        <w:rPr>
          <w:rFonts w:ascii="Verdana" w:hAnsi="Verdana"/>
          <w:sz w:val="18"/>
          <w:szCs w:val="18"/>
          <w:lang w:val="en-GB"/>
        </w:rPr>
        <w:t>t</w:t>
      </w:r>
      <w:r w:rsidR="008A53C0" w:rsidRPr="006E0A17">
        <w:rPr>
          <w:rFonts w:ascii="Verdana" w:hAnsi="Verdana"/>
          <w:sz w:val="18"/>
          <w:szCs w:val="18"/>
          <w:lang w:val="en-GB"/>
        </w:rPr>
        <w:t xml:space="preserve">he EU needs to invest substantially and </w:t>
      </w:r>
      <w:r w:rsidR="008A53C0" w:rsidRPr="006E0A17">
        <w:rPr>
          <w:rFonts w:ascii="Verdana" w:hAnsi="Verdana"/>
          <w:color w:val="000000" w:themeColor="text1"/>
          <w:sz w:val="18"/>
          <w:szCs w:val="18"/>
          <w:lang w:val="en-GB"/>
        </w:rPr>
        <w:t>consistently</w:t>
      </w:r>
      <w:r w:rsidR="42831F64" w:rsidRPr="006E0A17">
        <w:rPr>
          <w:rFonts w:ascii="Verdana" w:hAnsi="Verdana"/>
          <w:color w:val="000000" w:themeColor="text1"/>
          <w:sz w:val="18"/>
          <w:szCs w:val="18"/>
          <w:lang w:val="en-GB"/>
        </w:rPr>
        <w:t xml:space="preserve"> in digital technologies</w:t>
      </w:r>
      <w:r w:rsidR="008A53C0" w:rsidRPr="006E0A17">
        <w:rPr>
          <w:rFonts w:ascii="Verdana" w:hAnsi="Verdana"/>
          <w:sz w:val="18"/>
          <w:szCs w:val="18"/>
          <w:lang w:val="en-GB"/>
        </w:rPr>
        <w:t>. Since public funding has its limits,</w:t>
      </w:r>
      <w:r w:rsidR="005D6ED5" w:rsidRPr="006E0A17">
        <w:rPr>
          <w:rFonts w:ascii="Verdana" w:hAnsi="Verdana"/>
          <w:sz w:val="18"/>
          <w:szCs w:val="18"/>
          <w:lang w:val="en-GB"/>
        </w:rPr>
        <w:t xml:space="preserve"> </w:t>
      </w:r>
      <w:r w:rsidR="008A53C0" w:rsidRPr="006E0A17">
        <w:rPr>
          <w:rFonts w:ascii="Verdana" w:hAnsi="Verdana"/>
          <w:sz w:val="18"/>
          <w:szCs w:val="18"/>
          <w:lang w:val="en-GB"/>
        </w:rPr>
        <w:t xml:space="preserve">it is important </w:t>
      </w:r>
      <w:r w:rsidR="00F81E01" w:rsidRPr="006E0A17">
        <w:rPr>
          <w:rFonts w:ascii="Verdana" w:hAnsi="Verdana"/>
          <w:sz w:val="18"/>
          <w:szCs w:val="18"/>
          <w:lang w:val="en-GB"/>
        </w:rPr>
        <w:t>to reduce barriers for private investment</w:t>
      </w:r>
      <w:r w:rsidR="004662EC" w:rsidRPr="006E0A17">
        <w:rPr>
          <w:rFonts w:ascii="Verdana" w:hAnsi="Verdana"/>
          <w:sz w:val="18"/>
          <w:szCs w:val="18"/>
          <w:lang w:val="en-GB"/>
        </w:rPr>
        <w:t>s</w:t>
      </w:r>
      <w:r w:rsidR="00F81E01" w:rsidRPr="006E0A17">
        <w:rPr>
          <w:rFonts w:ascii="Verdana" w:hAnsi="Verdana"/>
          <w:sz w:val="18"/>
          <w:szCs w:val="18"/>
          <w:lang w:val="en-GB"/>
        </w:rPr>
        <w:t xml:space="preserve"> in European digital </w:t>
      </w:r>
      <w:r w:rsidR="00EF18E1" w:rsidRPr="006E0A17">
        <w:rPr>
          <w:rFonts w:ascii="Verdana" w:hAnsi="Verdana"/>
          <w:sz w:val="18"/>
          <w:szCs w:val="18"/>
          <w:lang w:val="en-GB"/>
        </w:rPr>
        <w:t xml:space="preserve">technology </w:t>
      </w:r>
      <w:r w:rsidR="00CC61B9" w:rsidRPr="006E0A17">
        <w:rPr>
          <w:rFonts w:ascii="Verdana" w:hAnsi="Verdana"/>
          <w:sz w:val="18"/>
          <w:szCs w:val="18"/>
          <w:lang w:val="en-GB"/>
        </w:rPr>
        <w:t>and explore what other actions are needed to unlock sufficient capital to support the EU digital investment agenda</w:t>
      </w:r>
      <w:r w:rsidR="008A53C0" w:rsidRPr="006E0A17">
        <w:rPr>
          <w:rFonts w:ascii="Verdana" w:hAnsi="Verdana"/>
          <w:sz w:val="18"/>
          <w:szCs w:val="18"/>
          <w:lang w:val="en-GB"/>
        </w:rPr>
        <w:t xml:space="preserve">. </w:t>
      </w:r>
      <w:r w:rsidR="00951AF3" w:rsidRPr="006E0A17">
        <w:rPr>
          <w:rFonts w:ascii="Verdana" w:hAnsi="Verdana"/>
          <w:sz w:val="18"/>
          <w:szCs w:val="18"/>
          <w:lang w:val="en-GB"/>
        </w:rPr>
        <w:t>In t</w:t>
      </w:r>
      <w:r w:rsidR="008A53C0" w:rsidRPr="006E0A17">
        <w:rPr>
          <w:rFonts w:ascii="Verdana" w:hAnsi="Verdana"/>
          <w:sz w:val="18"/>
          <w:szCs w:val="18"/>
          <w:lang w:val="en-GB"/>
        </w:rPr>
        <w:t xml:space="preserve">he EU </w:t>
      </w:r>
      <w:r w:rsidR="00491FC8" w:rsidRPr="006E0A17">
        <w:rPr>
          <w:rFonts w:ascii="Verdana" w:hAnsi="Verdana"/>
          <w:sz w:val="18"/>
          <w:szCs w:val="18"/>
          <w:lang w:val="en-GB"/>
        </w:rPr>
        <w:t xml:space="preserve">we </w:t>
      </w:r>
      <w:r w:rsidR="008A53C0" w:rsidRPr="006E0A17">
        <w:rPr>
          <w:rFonts w:ascii="Verdana" w:hAnsi="Verdana"/>
          <w:sz w:val="18"/>
          <w:szCs w:val="18"/>
          <w:lang w:val="en-GB"/>
        </w:rPr>
        <w:t>should increase focus on</w:t>
      </w:r>
      <w:r w:rsidR="00D00B4C" w:rsidRPr="006E0A17">
        <w:rPr>
          <w:rFonts w:ascii="Verdana" w:hAnsi="Verdana"/>
          <w:sz w:val="18"/>
          <w:szCs w:val="18"/>
          <w:lang w:val="en-GB"/>
        </w:rPr>
        <w:t xml:space="preserve"> improving conditions for growth</w:t>
      </w:r>
      <w:r w:rsidR="008A53C0" w:rsidRPr="006E0A17">
        <w:rPr>
          <w:rFonts w:ascii="Verdana" w:hAnsi="Verdana"/>
          <w:sz w:val="18"/>
          <w:szCs w:val="18"/>
          <w:lang w:val="en-GB"/>
        </w:rPr>
        <w:t xml:space="preserve"> in sectors and technologies that will shape and underlie tomorrow’s industries. We must take a strategic,</w:t>
      </w:r>
      <w:ins w:id="29" w:author="Dam, D.C. van (Daan)" w:date="2025-03-16T15:18:00Z" w16du:dateUtc="2025-03-16T14:18:00Z">
        <w:r w:rsidR="006977C1">
          <w:rPr>
            <w:rFonts w:ascii="Verdana" w:hAnsi="Verdana"/>
            <w:sz w:val="18"/>
            <w:szCs w:val="18"/>
            <w:lang w:val="en-GB"/>
          </w:rPr>
          <w:t xml:space="preserve"> long-term, </w:t>
        </w:r>
        <w:r w:rsidR="004039C0">
          <w:rPr>
            <w:rFonts w:ascii="Verdana" w:hAnsi="Verdana"/>
            <w:sz w:val="18"/>
            <w:szCs w:val="18"/>
            <w:lang w:val="en-GB"/>
          </w:rPr>
          <w:t>prag</w:t>
        </w:r>
      </w:ins>
      <w:ins w:id="30" w:author="Dam, D.C. van (Daan)" w:date="2025-03-16T15:19:00Z" w16du:dateUtc="2025-03-16T14:19:00Z">
        <w:r w:rsidR="004039C0">
          <w:rPr>
            <w:rFonts w:ascii="Verdana" w:hAnsi="Verdana"/>
            <w:sz w:val="18"/>
            <w:szCs w:val="18"/>
            <w:lang w:val="en-GB"/>
          </w:rPr>
          <w:t>matic and</w:t>
        </w:r>
      </w:ins>
      <w:r w:rsidR="008A53C0" w:rsidRPr="006E0A17">
        <w:rPr>
          <w:rFonts w:ascii="Verdana" w:hAnsi="Verdana"/>
          <w:sz w:val="18"/>
          <w:szCs w:val="18"/>
          <w:lang w:val="en-GB"/>
        </w:rPr>
        <w:t xml:space="preserve"> integral view on digital technology</w:t>
      </w:r>
      <w:r w:rsidR="57128795" w:rsidRPr="006E0A17">
        <w:rPr>
          <w:rFonts w:ascii="Verdana" w:hAnsi="Verdana"/>
          <w:sz w:val="18"/>
          <w:szCs w:val="18"/>
          <w:lang w:val="en-GB"/>
        </w:rPr>
        <w:t xml:space="preserve"> and take a whole</w:t>
      </w:r>
      <w:r w:rsidR="07ADFF68" w:rsidRPr="006E0A17">
        <w:rPr>
          <w:rFonts w:ascii="Verdana" w:hAnsi="Verdana"/>
          <w:sz w:val="18"/>
          <w:szCs w:val="18"/>
          <w:lang w:val="en-GB"/>
        </w:rPr>
        <w:t>-</w:t>
      </w:r>
      <w:r w:rsidR="57128795" w:rsidRPr="006E0A17">
        <w:rPr>
          <w:rFonts w:ascii="Verdana" w:hAnsi="Verdana"/>
          <w:sz w:val="18"/>
          <w:szCs w:val="18"/>
          <w:lang w:val="en-GB"/>
        </w:rPr>
        <w:t>of</w:t>
      </w:r>
      <w:r w:rsidR="4E8699BA" w:rsidRPr="006E0A17">
        <w:rPr>
          <w:rFonts w:ascii="Verdana" w:hAnsi="Verdana"/>
          <w:sz w:val="18"/>
          <w:szCs w:val="18"/>
          <w:lang w:val="en-GB"/>
        </w:rPr>
        <w:t>-</w:t>
      </w:r>
      <w:r w:rsidR="57128795" w:rsidRPr="006E0A17">
        <w:rPr>
          <w:rFonts w:ascii="Verdana" w:hAnsi="Verdana"/>
          <w:sz w:val="18"/>
          <w:szCs w:val="18"/>
          <w:lang w:val="en-GB"/>
        </w:rPr>
        <w:t>stack approach</w:t>
      </w:r>
      <w:r w:rsidRPr="006E0A17">
        <w:rPr>
          <w:rStyle w:val="Voetnootmarkering"/>
          <w:rFonts w:ascii="Verdana" w:hAnsi="Verdana"/>
          <w:sz w:val="18"/>
          <w:szCs w:val="18"/>
          <w:lang w:val="en-GB"/>
        </w:rPr>
        <w:footnoteReference w:id="3"/>
      </w:r>
      <w:r w:rsidR="008A53C0" w:rsidRPr="006E0A17">
        <w:rPr>
          <w:rFonts w:ascii="Verdana" w:hAnsi="Verdana"/>
          <w:sz w:val="18"/>
          <w:szCs w:val="18"/>
          <w:lang w:val="en-GB"/>
        </w:rPr>
        <w:t>. This should be done in cooperation with</w:t>
      </w:r>
      <w:ins w:id="31" w:author="Dam, D.C. van (Daan)" w:date="2025-03-11T13:23:00Z" w16du:dateUtc="2025-03-11T12:23:00Z">
        <w:r w:rsidR="005710AB">
          <w:rPr>
            <w:rFonts w:ascii="Verdana" w:hAnsi="Verdana"/>
            <w:sz w:val="18"/>
            <w:szCs w:val="18"/>
            <w:lang w:val="en-GB"/>
          </w:rPr>
          <w:t xml:space="preserve"> the</w:t>
        </w:r>
      </w:ins>
      <w:r w:rsidR="008A53C0" w:rsidRPr="006E0A17">
        <w:rPr>
          <w:rFonts w:ascii="Verdana" w:hAnsi="Verdana"/>
          <w:sz w:val="18"/>
          <w:szCs w:val="18"/>
          <w:lang w:val="en-GB"/>
        </w:rPr>
        <w:t xml:space="preserve"> </w:t>
      </w:r>
      <w:r w:rsidR="00900549" w:rsidRPr="006E0A17">
        <w:rPr>
          <w:rFonts w:ascii="Verdana" w:hAnsi="Verdana"/>
          <w:sz w:val="18"/>
          <w:szCs w:val="18"/>
          <w:lang w:val="en-GB"/>
        </w:rPr>
        <w:t xml:space="preserve">business </w:t>
      </w:r>
      <w:r w:rsidR="008A53C0" w:rsidRPr="006E0A17">
        <w:rPr>
          <w:rFonts w:ascii="Verdana" w:hAnsi="Verdana"/>
          <w:sz w:val="18"/>
          <w:szCs w:val="18"/>
          <w:lang w:val="en-GB"/>
        </w:rPr>
        <w:t>sector</w:t>
      </w:r>
      <w:r w:rsidR="00900549" w:rsidRPr="006E0A17">
        <w:rPr>
          <w:rFonts w:ascii="Verdana" w:hAnsi="Verdana"/>
          <w:sz w:val="18"/>
          <w:szCs w:val="18"/>
          <w:lang w:val="en-GB"/>
        </w:rPr>
        <w:t xml:space="preserve"> and investors</w:t>
      </w:r>
      <w:r w:rsidR="00961C32" w:rsidRPr="006E0A17">
        <w:rPr>
          <w:rFonts w:ascii="Verdana" w:hAnsi="Verdana"/>
          <w:sz w:val="18"/>
          <w:szCs w:val="18"/>
          <w:lang w:val="en-GB"/>
        </w:rPr>
        <w:t>, researchers and international partners</w:t>
      </w:r>
      <w:r w:rsidR="008A53C0" w:rsidRPr="006E0A17">
        <w:rPr>
          <w:rFonts w:ascii="Verdana" w:hAnsi="Verdana"/>
          <w:sz w:val="18"/>
          <w:szCs w:val="18"/>
          <w:lang w:val="en-GB"/>
        </w:rPr>
        <w:t xml:space="preserve">. </w:t>
      </w:r>
      <w:bookmarkStart w:id="32" w:name="_Hlk189570760"/>
    </w:p>
    <w:p w14:paraId="201DE18B" w14:textId="77777777" w:rsidR="00493D24" w:rsidRPr="006E0A17" w:rsidRDefault="00493D24" w:rsidP="006E0A17">
      <w:pPr>
        <w:pStyle w:val="Geenafstand"/>
        <w:spacing w:line="360" w:lineRule="auto"/>
        <w:rPr>
          <w:rFonts w:ascii="Verdana" w:hAnsi="Verdana"/>
          <w:sz w:val="18"/>
          <w:szCs w:val="18"/>
          <w:lang w:val="en-GB"/>
        </w:rPr>
      </w:pPr>
    </w:p>
    <w:p w14:paraId="75530E2D" w14:textId="4E79407A"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sz w:val="18"/>
          <w:szCs w:val="18"/>
          <w:lang w:val="en-GB"/>
        </w:rPr>
        <w:t xml:space="preserve">The D9+ </w:t>
      </w:r>
      <w:r w:rsidR="00D50399" w:rsidRPr="006E0A17">
        <w:rPr>
          <w:rFonts w:ascii="Verdana" w:hAnsi="Verdana"/>
          <w:sz w:val="18"/>
          <w:szCs w:val="18"/>
          <w:lang w:val="en-GB"/>
        </w:rPr>
        <w:t>welcomes</w:t>
      </w:r>
      <w:r w:rsidR="001C17E4" w:rsidRPr="006E0A17">
        <w:rPr>
          <w:rFonts w:ascii="Verdana" w:hAnsi="Verdana"/>
          <w:sz w:val="18"/>
          <w:szCs w:val="18"/>
          <w:lang w:val="en-GB"/>
        </w:rPr>
        <w:t xml:space="preserve"> </w:t>
      </w:r>
      <w:del w:id="33" w:author="Dam, D.C. van (Daan)" w:date="2025-03-16T15:36:00Z" w16du:dateUtc="2025-03-16T14:36:00Z">
        <w:r w:rsidRPr="006E0A17" w:rsidDel="00C122E9">
          <w:rPr>
            <w:rFonts w:ascii="Verdana" w:hAnsi="Verdana"/>
            <w:sz w:val="18"/>
            <w:szCs w:val="18"/>
            <w:lang w:val="en-GB"/>
          </w:rPr>
          <w:delText>the</w:delText>
        </w:r>
        <w:r w:rsidR="00754A18" w:rsidRPr="006E0A17" w:rsidDel="00C122E9">
          <w:rPr>
            <w:rFonts w:ascii="Verdana" w:hAnsi="Verdana"/>
            <w:sz w:val="18"/>
            <w:szCs w:val="18"/>
            <w:lang w:val="en-GB"/>
          </w:rPr>
          <w:delText xml:space="preserve"> </w:delText>
        </w:r>
        <w:r w:rsidRPr="006E0A17" w:rsidDel="00C122E9">
          <w:rPr>
            <w:rFonts w:ascii="Verdana" w:hAnsi="Verdana"/>
            <w:sz w:val="18"/>
            <w:szCs w:val="18"/>
            <w:lang w:val="en-GB"/>
          </w:rPr>
          <w:delText xml:space="preserve">proposals </w:delText>
        </w:r>
      </w:del>
      <w:del w:id="34" w:author="Dam, D.C. van (Daan)" w:date="2025-03-17T17:19:00Z" w16du:dateUtc="2025-03-17T16:19:00Z">
        <w:r w:rsidRPr="006E0A17" w:rsidDel="00AA2B24">
          <w:rPr>
            <w:rFonts w:ascii="Verdana" w:hAnsi="Verdana"/>
            <w:sz w:val="18"/>
            <w:szCs w:val="18"/>
            <w:lang w:val="en-GB"/>
          </w:rPr>
          <w:delText xml:space="preserve">in </w:delText>
        </w:r>
      </w:del>
      <w:r w:rsidRPr="006E0A17">
        <w:rPr>
          <w:rFonts w:ascii="Verdana" w:hAnsi="Verdana"/>
          <w:sz w:val="18"/>
          <w:szCs w:val="18"/>
          <w:lang w:val="en-GB"/>
        </w:rPr>
        <w:t xml:space="preserve">the Competitiveness Compass </w:t>
      </w:r>
      <w:r w:rsidR="00650BF3" w:rsidRPr="006E0A17">
        <w:rPr>
          <w:rFonts w:ascii="Verdana" w:hAnsi="Verdana"/>
          <w:sz w:val="18"/>
          <w:szCs w:val="18"/>
          <w:lang w:val="en-GB"/>
        </w:rPr>
        <w:t xml:space="preserve">and will work with the European Commission </w:t>
      </w:r>
      <w:r w:rsidR="00F73E28" w:rsidRPr="006E0A17">
        <w:rPr>
          <w:rFonts w:ascii="Verdana" w:hAnsi="Verdana"/>
          <w:sz w:val="18"/>
          <w:szCs w:val="18"/>
          <w:lang w:val="en-GB"/>
        </w:rPr>
        <w:t xml:space="preserve">in taking </w:t>
      </w:r>
      <w:r w:rsidR="00650BF3" w:rsidRPr="006E0A17">
        <w:rPr>
          <w:rFonts w:ascii="Verdana" w:hAnsi="Verdana"/>
          <w:sz w:val="18"/>
          <w:szCs w:val="18"/>
          <w:lang w:val="en-GB"/>
        </w:rPr>
        <w:t xml:space="preserve">forward </w:t>
      </w:r>
      <w:del w:id="35" w:author="Dam, D.C. van (Daan)" w:date="2025-03-17T10:27:00Z" w16du:dateUtc="2025-03-17T09:27:00Z">
        <w:r w:rsidR="00650BF3" w:rsidRPr="006E0A17" w:rsidDel="0005796C">
          <w:rPr>
            <w:rFonts w:ascii="Verdana" w:hAnsi="Verdana"/>
            <w:sz w:val="18"/>
            <w:szCs w:val="18"/>
            <w:lang w:val="en-GB"/>
          </w:rPr>
          <w:delText>the</w:delText>
        </w:r>
        <w:r w:rsidR="009B35F8" w:rsidRPr="006E0A17" w:rsidDel="0005796C">
          <w:rPr>
            <w:rFonts w:ascii="Verdana" w:hAnsi="Verdana"/>
            <w:sz w:val="18"/>
            <w:szCs w:val="18"/>
            <w:lang w:val="en-GB"/>
          </w:rPr>
          <w:delText xml:space="preserve"> </w:delText>
        </w:r>
      </w:del>
      <w:r w:rsidR="009B35F8" w:rsidRPr="006E0A17">
        <w:rPr>
          <w:rFonts w:ascii="Verdana" w:hAnsi="Verdana"/>
          <w:sz w:val="18"/>
          <w:szCs w:val="18"/>
          <w:lang w:val="en-GB"/>
        </w:rPr>
        <w:t>proposals</w:t>
      </w:r>
      <w:r w:rsidR="00650BF3" w:rsidRPr="006E0A17">
        <w:rPr>
          <w:rFonts w:ascii="Verdana" w:hAnsi="Verdana"/>
          <w:sz w:val="18"/>
          <w:szCs w:val="18"/>
          <w:lang w:val="en-GB"/>
        </w:rPr>
        <w:t xml:space="preserve"> </w:t>
      </w:r>
      <w:r w:rsidR="008625D5" w:rsidRPr="006E0A17">
        <w:rPr>
          <w:rFonts w:ascii="Verdana" w:hAnsi="Verdana"/>
          <w:sz w:val="18"/>
          <w:szCs w:val="18"/>
          <w:lang w:val="en-GB"/>
        </w:rPr>
        <w:t xml:space="preserve">regarding </w:t>
      </w:r>
      <w:r w:rsidRPr="006E0A17">
        <w:rPr>
          <w:rFonts w:ascii="Verdana" w:hAnsi="Verdana"/>
          <w:sz w:val="18"/>
          <w:szCs w:val="18"/>
          <w:lang w:val="en-GB"/>
        </w:rPr>
        <w:t xml:space="preserve">the digital realm </w:t>
      </w:r>
      <w:del w:id="36" w:author="Dam, D.C. van (Daan)" w:date="2025-03-17T10:26:00Z" w16du:dateUtc="2025-03-17T09:26:00Z">
        <w:r w:rsidRPr="006E0A17" w:rsidDel="00541080">
          <w:rPr>
            <w:rFonts w:ascii="Verdana" w:hAnsi="Verdana"/>
            <w:sz w:val="18"/>
            <w:szCs w:val="18"/>
            <w:lang w:val="en-GB"/>
          </w:rPr>
          <w:delText xml:space="preserve">and </w:delText>
        </w:r>
      </w:del>
      <w:ins w:id="37" w:author="Dam, D.C. van (Daan)" w:date="2025-03-17T10:26:00Z" w16du:dateUtc="2025-03-17T09:26:00Z">
        <w:r w:rsidR="00541080">
          <w:rPr>
            <w:rFonts w:ascii="Verdana" w:hAnsi="Verdana"/>
            <w:sz w:val="18"/>
            <w:szCs w:val="18"/>
            <w:lang w:val="en-GB"/>
          </w:rPr>
          <w:t>to</w:t>
        </w:r>
        <w:r w:rsidR="00541080" w:rsidRPr="006E0A17">
          <w:rPr>
            <w:rFonts w:ascii="Verdana" w:hAnsi="Verdana"/>
            <w:sz w:val="18"/>
            <w:szCs w:val="18"/>
            <w:lang w:val="en-GB"/>
          </w:rPr>
          <w:t xml:space="preserve"> </w:t>
        </w:r>
      </w:ins>
      <w:r w:rsidRPr="006E0A17">
        <w:rPr>
          <w:rFonts w:ascii="Verdana" w:hAnsi="Verdana"/>
          <w:sz w:val="18"/>
          <w:szCs w:val="18"/>
          <w:lang w:val="en-GB"/>
        </w:rPr>
        <w:t>create the right preconditions for growth to support the EU’s digital ambitions.</w:t>
      </w:r>
      <w:bookmarkEnd w:id="32"/>
    </w:p>
    <w:p w14:paraId="569F332C" w14:textId="77777777" w:rsidR="00493D24" w:rsidRPr="006E0A17" w:rsidRDefault="00493D24" w:rsidP="006E0A17">
      <w:pPr>
        <w:pStyle w:val="Geenafstand"/>
        <w:spacing w:line="360" w:lineRule="auto"/>
        <w:rPr>
          <w:rFonts w:ascii="Verdana" w:hAnsi="Verdana"/>
          <w:sz w:val="18"/>
          <w:szCs w:val="18"/>
          <w:lang w:val="en-GB"/>
        </w:rPr>
      </w:pPr>
    </w:p>
    <w:p w14:paraId="0E53C352" w14:textId="4A96B800" w:rsidR="008A53C0" w:rsidRPr="006E0A17" w:rsidRDefault="008A53C0" w:rsidP="006E0A17">
      <w:pPr>
        <w:pStyle w:val="Geenafstand"/>
        <w:spacing w:line="360" w:lineRule="auto"/>
        <w:rPr>
          <w:rFonts w:ascii="Verdana" w:hAnsi="Verdana"/>
          <w:sz w:val="18"/>
          <w:szCs w:val="18"/>
          <w:lang w:val="en-GB"/>
        </w:rPr>
      </w:pPr>
      <w:r w:rsidRPr="006E0A17">
        <w:rPr>
          <w:rFonts w:ascii="Verdana" w:hAnsi="Verdana"/>
          <w:sz w:val="18"/>
          <w:szCs w:val="18"/>
          <w:lang w:val="en-GB"/>
        </w:rPr>
        <w:t xml:space="preserve">To increase Europe’s </w:t>
      </w:r>
      <w:ins w:id="38" w:author="Dam, D.C. van (Daan)" w:date="2025-03-11T15:53:00Z">
        <w:r w:rsidR="00CB4F91" w:rsidRPr="00CB4F91">
          <w:rPr>
            <w:rFonts w:ascii="Verdana" w:hAnsi="Verdana"/>
            <w:sz w:val="18"/>
            <w:szCs w:val="18"/>
            <w:lang w:val="en-GB"/>
          </w:rPr>
          <w:t xml:space="preserve">digital competitiveness and </w:t>
        </w:r>
      </w:ins>
      <w:r w:rsidRPr="006E0A17">
        <w:rPr>
          <w:rFonts w:ascii="Verdana" w:hAnsi="Verdana"/>
          <w:sz w:val="18"/>
          <w:szCs w:val="18"/>
          <w:lang w:val="en-GB"/>
        </w:rPr>
        <w:t>tech sovereignty in an open manner, we, the D9+ ministers:</w:t>
      </w:r>
    </w:p>
    <w:p w14:paraId="79B0F288" w14:textId="07127A92" w:rsidR="006910C1" w:rsidRPr="006E0A17" w:rsidRDefault="00274910" w:rsidP="006E0A17">
      <w:pPr>
        <w:pStyle w:val="Geenafstand"/>
        <w:numPr>
          <w:ilvl w:val="0"/>
          <w:numId w:val="5"/>
        </w:numPr>
        <w:spacing w:line="360" w:lineRule="auto"/>
        <w:rPr>
          <w:rFonts w:ascii="Verdana" w:hAnsi="Verdana"/>
          <w:sz w:val="18"/>
          <w:szCs w:val="18"/>
          <w:lang w:val="en-GB"/>
        </w:rPr>
      </w:pPr>
      <w:r w:rsidRPr="006E0A17">
        <w:rPr>
          <w:rFonts w:ascii="Verdana" w:hAnsi="Verdana"/>
          <w:sz w:val="18"/>
          <w:szCs w:val="18"/>
          <w:lang w:val="en-GB"/>
        </w:rPr>
        <w:t>Call</w:t>
      </w:r>
      <w:del w:id="39" w:author="Dam, D.C. van (Daan)" w:date="2025-03-11T15:52:00Z" w16du:dateUtc="2025-03-11T14:52:00Z">
        <w:r w:rsidRPr="006E0A17" w:rsidDel="00CB4F91">
          <w:rPr>
            <w:rFonts w:ascii="Verdana" w:hAnsi="Verdana"/>
            <w:sz w:val="18"/>
            <w:szCs w:val="18"/>
            <w:lang w:val="en-GB"/>
          </w:rPr>
          <w:delText>s</w:delText>
        </w:r>
      </w:del>
      <w:r w:rsidRPr="006E0A17">
        <w:rPr>
          <w:rFonts w:ascii="Verdana" w:hAnsi="Verdana"/>
          <w:sz w:val="18"/>
          <w:szCs w:val="18"/>
          <w:lang w:val="en-GB"/>
        </w:rPr>
        <w:t xml:space="preserve"> for </w:t>
      </w:r>
      <w:del w:id="40" w:author="Dam, D.C. van (Daan)" w:date="2025-03-16T15:43:00Z" w16du:dateUtc="2025-03-16T14:43:00Z">
        <w:r w:rsidR="008A53C0" w:rsidRPr="006E0A17" w:rsidDel="00FA0901">
          <w:rPr>
            <w:rFonts w:ascii="Verdana" w:hAnsi="Verdana"/>
            <w:sz w:val="18"/>
            <w:szCs w:val="18"/>
            <w:lang w:val="en-GB"/>
          </w:rPr>
          <w:delText xml:space="preserve">establishment of </w:delText>
        </w:r>
      </w:del>
      <w:r w:rsidR="008A53C0" w:rsidRPr="006E0A17">
        <w:rPr>
          <w:rFonts w:ascii="Verdana" w:hAnsi="Verdana"/>
          <w:sz w:val="18"/>
          <w:szCs w:val="18"/>
          <w:lang w:val="en-GB"/>
        </w:rPr>
        <w:t xml:space="preserve">a European </w:t>
      </w:r>
      <w:ins w:id="41" w:author="Dam, D.C. van (Daan)" w:date="2025-03-16T15:43:00Z" w16du:dateUtc="2025-03-16T14:43:00Z">
        <w:r w:rsidR="00FA0901">
          <w:rPr>
            <w:rFonts w:ascii="Verdana" w:hAnsi="Verdana"/>
            <w:sz w:val="18"/>
            <w:szCs w:val="18"/>
            <w:lang w:val="en-GB"/>
          </w:rPr>
          <w:t xml:space="preserve">strategic approach to </w:t>
        </w:r>
      </w:ins>
      <w:r w:rsidR="008A53C0" w:rsidRPr="006E0A17">
        <w:rPr>
          <w:rFonts w:ascii="Verdana" w:hAnsi="Verdana"/>
          <w:sz w:val="18"/>
          <w:szCs w:val="18"/>
          <w:lang w:val="en-GB"/>
        </w:rPr>
        <w:t xml:space="preserve">technology </w:t>
      </w:r>
      <w:del w:id="42" w:author="Dam, D.C. van (Daan)" w:date="2025-03-16T15:43:00Z" w16du:dateUtc="2025-03-16T14:43:00Z">
        <w:r w:rsidR="008A53C0" w:rsidRPr="006E0A17" w:rsidDel="00055696">
          <w:rPr>
            <w:rFonts w:ascii="Verdana" w:hAnsi="Verdana"/>
            <w:sz w:val="18"/>
            <w:szCs w:val="18"/>
            <w:lang w:val="en-GB"/>
          </w:rPr>
          <w:delText xml:space="preserve">strategy </w:delText>
        </w:r>
      </w:del>
      <w:r w:rsidR="008A53C0" w:rsidRPr="006E0A17">
        <w:rPr>
          <w:rFonts w:ascii="Verdana" w:hAnsi="Verdana"/>
          <w:sz w:val="18"/>
          <w:szCs w:val="18"/>
          <w:lang w:val="en-GB"/>
        </w:rPr>
        <w:t>with a strong digital component</w:t>
      </w:r>
      <w:r w:rsidR="00775308" w:rsidRPr="006E0A17">
        <w:rPr>
          <w:rFonts w:ascii="Verdana" w:hAnsi="Verdana"/>
          <w:sz w:val="18"/>
          <w:szCs w:val="18"/>
          <w:lang w:val="en-GB"/>
        </w:rPr>
        <w:t>,</w:t>
      </w:r>
      <w:r w:rsidR="00775308" w:rsidRPr="006E0A17">
        <w:rPr>
          <w:rFonts w:ascii="Verdana" w:hAnsi="Verdana"/>
          <w:sz w:val="18"/>
          <w:szCs w:val="18"/>
          <w:lang w:val="en-US"/>
        </w:rPr>
        <w:t xml:space="preserve"> </w:t>
      </w:r>
      <w:r w:rsidR="00775308" w:rsidRPr="006E0A17">
        <w:rPr>
          <w:rFonts w:ascii="Verdana" w:hAnsi="Verdana"/>
          <w:sz w:val="18"/>
          <w:szCs w:val="18"/>
          <w:lang w:val="en-GB"/>
        </w:rPr>
        <w:t>with an emphasis on increasing investment opportunities rather than introducing new legal obligations</w:t>
      </w:r>
      <w:r w:rsidR="008A53C0" w:rsidRPr="006E0A17">
        <w:rPr>
          <w:rFonts w:ascii="Verdana" w:hAnsi="Verdana"/>
          <w:sz w:val="18"/>
          <w:szCs w:val="18"/>
          <w:lang w:val="en-GB"/>
        </w:rPr>
        <w:t>. This strateg</w:t>
      </w:r>
      <w:ins w:id="43" w:author="Dam, D.C. van (Daan)" w:date="2025-03-16T15:28:00Z" w16du:dateUtc="2025-03-16T14:28:00Z">
        <w:r w:rsidR="0022347D">
          <w:rPr>
            <w:rFonts w:ascii="Verdana" w:hAnsi="Verdana"/>
            <w:sz w:val="18"/>
            <w:szCs w:val="18"/>
            <w:lang w:val="en-GB"/>
          </w:rPr>
          <w:t xml:space="preserve">ic approach </w:t>
        </w:r>
      </w:ins>
      <w:del w:id="44" w:author="Dam, D.C. van (Daan)" w:date="2025-03-16T15:28:00Z" w16du:dateUtc="2025-03-16T14:28:00Z">
        <w:r w:rsidR="008A53C0" w:rsidRPr="006E0A17" w:rsidDel="0022347D">
          <w:rPr>
            <w:rFonts w:ascii="Verdana" w:hAnsi="Verdana"/>
            <w:sz w:val="18"/>
            <w:szCs w:val="18"/>
            <w:lang w:val="en-GB"/>
          </w:rPr>
          <w:delText>y</w:delText>
        </w:r>
      </w:del>
      <w:del w:id="45" w:author="Emma Lund" w:date="2025-03-07T08:39:00Z">
        <w:r w:rsidR="008A53C0" w:rsidRPr="006E0A17" w:rsidDel="002D5955">
          <w:rPr>
            <w:rFonts w:ascii="Verdana" w:hAnsi="Verdana"/>
            <w:sz w:val="18"/>
            <w:szCs w:val="18"/>
            <w:lang w:val="en-GB"/>
          </w:rPr>
          <w:delText xml:space="preserve"> </w:delText>
        </w:r>
      </w:del>
      <w:r w:rsidR="008A53C0" w:rsidRPr="006E0A17">
        <w:rPr>
          <w:rFonts w:ascii="Verdana" w:hAnsi="Verdana"/>
          <w:sz w:val="18"/>
          <w:szCs w:val="18"/>
          <w:lang w:val="en-GB"/>
        </w:rPr>
        <w:t xml:space="preserve">should be aimed at a </w:t>
      </w:r>
      <w:r w:rsidR="00D07899" w:rsidRPr="006E0A17">
        <w:rPr>
          <w:rFonts w:ascii="Verdana" w:hAnsi="Verdana"/>
          <w:sz w:val="18"/>
          <w:szCs w:val="18"/>
          <w:lang w:val="en-GB"/>
        </w:rPr>
        <w:t>prioritised</w:t>
      </w:r>
      <w:r w:rsidR="008A53C0" w:rsidRPr="006E0A17">
        <w:rPr>
          <w:rFonts w:ascii="Verdana" w:hAnsi="Verdana"/>
          <w:sz w:val="18"/>
          <w:szCs w:val="18"/>
          <w:lang w:val="en-GB"/>
        </w:rPr>
        <w:t xml:space="preserve"> set of key technologies that have the most impact on the EU’s </w:t>
      </w:r>
      <w:r w:rsidR="5451E771" w:rsidRPr="006E0A17">
        <w:rPr>
          <w:rFonts w:ascii="Verdana" w:hAnsi="Verdana"/>
          <w:sz w:val="18"/>
          <w:szCs w:val="18"/>
          <w:lang w:val="en-GB"/>
        </w:rPr>
        <w:t>competitiveness</w:t>
      </w:r>
      <w:r w:rsidR="00E12D4E" w:rsidRPr="006E0A17">
        <w:rPr>
          <w:rFonts w:ascii="Verdana" w:hAnsi="Verdana"/>
          <w:sz w:val="18"/>
          <w:szCs w:val="18"/>
          <w:lang w:val="en-GB"/>
        </w:rPr>
        <w:t xml:space="preserve"> and</w:t>
      </w:r>
      <w:r w:rsidR="5451E771" w:rsidRPr="006E0A17">
        <w:rPr>
          <w:rFonts w:ascii="Verdana" w:hAnsi="Verdana"/>
          <w:sz w:val="18"/>
          <w:szCs w:val="18"/>
          <w:lang w:val="en-GB"/>
        </w:rPr>
        <w:t xml:space="preserve"> security</w:t>
      </w:r>
      <w:r w:rsidR="006741D0" w:rsidRPr="006E0A17">
        <w:rPr>
          <w:rFonts w:ascii="Verdana" w:hAnsi="Verdana"/>
          <w:sz w:val="18"/>
          <w:szCs w:val="18"/>
          <w:lang w:val="en-GB"/>
        </w:rPr>
        <w:t>,</w:t>
      </w:r>
      <w:r w:rsidR="00CA4F62" w:rsidRPr="006E0A17">
        <w:rPr>
          <w:rFonts w:ascii="Verdana" w:hAnsi="Verdana"/>
          <w:sz w:val="18"/>
          <w:szCs w:val="18"/>
          <w:lang w:val="en-GB"/>
        </w:rPr>
        <w:t xml:space="preserve"> </w:t>
      </w:r>
      <w:r w:rsidR="00EA293D" w:rsidRPr="006E0A17">
        <w:rPr>
          <w:rFonts w:ascii="Verdana" w:hAnsi="Verdana"/>
          <w:sz w:val="18"/>
          <w:szCs w:val="18"/>
          <w:lang w:val="en-GB"/>
        </w:rPr>
        <w:t xml:space="preserve">building </w:t>
      </w:r>
      <w:r w:rsidR="00BC6569" w:rsidRPr="006E0A17">
        <w:rPr>
          <w:rFonts w:ascii="Verdana" w:hAnsi="Verdana"/>
          <w:sz w:val="18"/>
          <w:szCs w:val="18"/>
          <w:lang w:val="en-GB"/>
        </w:rPr>
        <w:t>towards</w:t>
      </w:r>
      <w:r w:rsidR="00480B39" w:rsidRPr="006E0A17">
        <w:rPr>
          <w:rFonts w:ascii="Verdana" w:hAnsi="Verdana"/>
          <w:sz w:val="18"/>
          <w:szCs w:val="18"/>
          <w:lang w:val="en-GB"/>
        </w:rPr>
        <w:t xml:space="preserve"> technological leadership on </w:t>
      </w:r>
      <w:r w:rsidR="00323B40" w:rsidRPr="006E0A17">
        <w:rPr>
          <w:rFonts w:ascii="Verdana" w:hAnsi="Verdana"/>
          <w:sz w:val="18"/>
          <w:szCs w:val="18"/>
          <w:lang w:val="en-GB"/>
        </w:rPr>
        <w:t xml:space="preserve">select </w:t>
      </w:r>
      <w:r w:rsidR="00167C70" w:rsidRPr="006E0A17">
        <w:rPr>
          <w:rFonts w:ascii="Verdana" w:hAnsi="Verdana"/>
          <w:sz w:val="18"/>
          <w:szCs w:val="18"/>
          <w:lang w:val="en-GB"/>
        </w:rPr>
        <w:t>key technologies</w:t>
      </w:r>
      <w:r w:rsidR="00072A11" w:rsidRPr="006E0A17">
        <w:rPr>
          <w:rFonts w:ascii="Verdana" w:hAnsi="Verdana"/>
          <w:sz w:val="18"/>
          <w:szCs w:val="18"/>
          <w:lang w:val="en-GB"/>
        </w:rPr>
        <w:t xml:space="preserve"> </w:t>
      </w:r>
      <w:del w:id="46" w:author="Dam, D.C. van (Daan)" w:date="2025-03-11T13:24:00Z" w16du:dateUtc="2025-03-11T12:24:00Z">
        <w:r w:rsidR="006741D0" w:rsidRPr="006E0A17" w:rsidDel="00A346F6">
          <w:rPr>
            <w:rFonts w:ascii="Verdana" w:hAnsi="Verdana"/>
            <w:sz w:val="18"/>
            <w:szCs w:val="18"/>
            <w:lang w:val="en-GB"/>
          </w:rPr>
          <w:delText>in</w:delText>
        </w:r>
        <w:r w:rsidR="00072A11" w:rsidRPr="006E0A17" w:rsidDel="00A346F6">
          <w:rPr>
            <w:rFonts w:ascii="Verdana" w:hAnsi="Verdana"/>
            <w:sz w:val="18"/>
            <w:szCs w:val="18"/>
            <w:lang w:val="en-GB"/>
          </w:rPr>
          <w:delText xml:space="preserve"> </w:delText>
        </w:r>
      </w:del>
      <w:ins w:id="47" w:author="Dam, D.C. van (Daan)" w:date="2025-03-11T13:24:00Z" w16du:dateUtc="2025-03-11T12:24:00Z">
        <w:r w:rsidR="00A346F6">
          <w:rPr>
            <w:rFonts w:ascii="Verdana" w:hAnsi="Verdana"/>
            <w:sz w:val="18"/>
            <w:szCs w:val="18"/>
            <w:lang w:val="en-GB"/>
          </w:rPr>
          <w:t>by</w:t>
        </w:r>
        <w:r w:rsidR="00A346F6" w:rsidRPr="006E0A17">
          <w:rPr>
            <w:rFonts w:ascii="Verdana" w:hAnsi="Verdana"/>
            <w:sz w:val="18"/>
            <w:szCs w:val="18"/>
            <w:lang w:val="en-GB"/>
          </w:rPr>
          <w:t xml:space="preserve"> </w:t>
        </w:r>
      </w:ins>
      <w:r w:rsidR="00072A11" w:rsidRPr="006E0A17">
        <w:rPr>
          <w:rFonts w:ascii="Verdana" w:hAnsi="Verdana"/>
          <w:sz w:val="18"/>
          <w:szCs w:val="18"/>
          <w:lang w:val="en-GB"/>
        </w:rPr>
        <w:t>2035</w:t>
      </w:r>
      <w:r w:rsidR="0005330E" w:rsidRPr="006E0A17">
        <w:rPr>
          <w:rFonts w:ascii="Verdana" w:hAnsi="Verdana"/>
          <w:sz w:val="18"/>
          <w:szCs w:val="18"/>
          <w:lang w:val="en-GB"/>
        </w:rPr>
        <w:t>.</w:t>
      </w:r>
    </w:p>
    <w:p w14:paraId="6BB924DD" w14:textId="5A34C7B4" w:rsidR="00BA5EE6" w:rsidRPr="006E0A17" w:rsidRDefault="008A53C0" w:rsidP="006E0A17">
      <w:pPr>
        <w:pStyle w:val="Geenafstand"/>
        <w:numPr>
          <w:ilvl w:val="0"/>
          <w:numId w:val="5"/>
        </w:numPr>
        <w:spacing w:line="360" w:lineRule="auto"/>
        <w:rPr>
          <w:rFonts w:ascii="Verdana" w:hAnsi="Verdana"/>
          <w:sz w:val="18"/>
          <w:szCs w:val="18"/>
          <w:lang w:val="en-GB"/>
        </w:rPr>
      </w:pPr>
      <w:r w:rsidRPr="006E0A17">
        <w:rPr>
          <w:rFonts w:ascii="Verdana" w:hAnsi="Verdana"/>
          <w:sz w:val="18"/>
          <w:szCs w:val="18"/>
          <w:lang w:val="en-GB"/>
        </w:rPr>
        <w:t xml:space="preserve">Propose to </w:t>
      </w:r>
      <w:r w:rsidR="00BF5477" w:rsidRPr="006E0A17">
        <w:rPr>
          <w:rFonts w:ascii="Verdana" w:hAnsi="Verdana"/>
          <w:sz w:val="18"/>
          <w:szCs w:val="18"/>
          <w:lang w:val="en-GB"/>
        </w:rPr>
        <w:t xml:space="preserve">include </w:t>
      </w:r>
      <w:r w:rsidR="00D32C57" w:rsidRPr="006E0A17">
        <w:rPr>
          <w:rFonts w:ascii="Verdana" w:hAnsi="Verdana"/>
          <w:sz w:val="18"/>
          <w:szCs w:val="18"/>
          <w:lang w:val="en-GB"/>
        </w:rPr>
        <w:t xml:space="preserve">key </w:t>
      </w:r>
      <w:r w:rsidRPr="006E0A17">
        <w:rPr>
          <w:rFonts w:ascii="Verdana" w:hAnsi="Verdana"/>
          <w:sz w:val="18"/>
          <w:szCs w:val="18"/>
          <w:lang w:val="en-GB"/>
        </w:rPr>
        <w:t>digital technologies in the strateg</w:t>
      </w:r>
      <w:ins w:id="48" w:author="Dam, D.C. van (Daan)" w:date="2025-03-16T15:30:00Z" w16du:dateUtc="2025-03-16T14:30:00Z">
        <w:r w:rsidR="00DA132D">
          <w:rPr>
            <w:rFonts w:ascii="Verdana" w:hAnsi="Verdana"/>
            <w:sz w:val="18"/>
            <w:szCs w:val="18"/>
            <w:lang w:val="en-GB"/>
          </w:rPr>
          <w:t>ic approach</w:t>
        </w:r>
      </w:ins>
      <w:del w:id="49" w:author="Dam, D.C. van (Daan)" w:date="2025-03-16T15:30:00Z" w16du:dateUtc="2025-03-16T14:30:00Z">
        <w:r w:rsidRPr="006E0A17" w:rsidDel="00DA132D">
          <w:rPr>
            <w:rFonts w:ascii="Verdana" w:hAnsi="Verdana"/>
            <w:sz w:val="18"/>
            <w:szCs w:val="18"/>
            <w:lang w:val="en-GB"/>
          </w:rPr>
          <w:delText>y</w:delText>
        </w:r>
      </w:del>
      <w:r w:rsidR="631BCBBD" w:rsidRPr="006E0A17">
        <w:rPr>
          <w:rFonts w:ascii="Verdana" w:hAnsi="Verdana"/>
          <w:sz w:val="18"/>
          <w:szCs w:val="18"/>
          <w:lang w:val="en-GB"/>
        </w:rPr>
        <w:t xml:space="preserve">, </w:t>
      </w:r>
      <w:r w:rsidR="00DC05ED" w:rsidRPr="006E0A17">
        <w:rPr>
          <w:rFonts w:ascii="Verdana" w:hAnsi="Verdana"/>
          <w:sz w:val="18"/>
          <w:szCs w:val="18"/>
          <w:lang w:val="en-GB"/>
        </w:rPr>
        <w:t>for example</w:t>
      </w:r>
      <w:r w:rsidRPr="006E0A17">
        <w:rPr>
          <w:rFonts w:ascii="Verdana" w:hAnsi="Verdana"/>
          <w:sz w:val="18"/>
          <w:szCs w:val="18"/>
          <w:lang w:val="en-GB"/>
        </w:rPr>
        <w:t xml:space="preserve"> </w:t>
      </w:r>
      <w:r w:rsidR="00A61A61" w:rsidRPr="006E0A17">
        <w:rPr>
          <w:rFonts w:ascii="Verdana" w:hAnsi="Verdana"/>
          <w:sz w:val="18"/>
          <w:szCs w:val="18"/>
          <w:lang w:val="en-GB"/>
        </w:rPr>
        <w:t xml:space="preserve">AI, </w:t>
      </w:r>
      <w:r w:rsidRPr="006E0A17">
        <w:rPr>
          <w:rFonts w:ascii="Verdana" w:hAnsi="Verdana"/>
          <w:sz w:val="18"/>
          <w:szCs w:val="18"/>
          <w:lang w:val="en-GB"/>
        </w:rPr>
        <w:t>semiconductors</w:t>
      </w:r>
      <w:r w:rsidR="00A61A61" w:rsidRPr="006E0A17">
        <w:rPr>
          <w:rFonts w:ascii="Verdana" w:hAnsi="Verdana"/>
          <w:sz w:val="18"/>
          <w:szCs w:val="18"/>
          <w:lang w:val="en-GB"/>
        </w:rPr>
        <w:t xml:space="preserve"> and</w:t>
      </w:r>
      <w:r w:rsidRPr="006E0A17">
        <w:rPr>
          <w:rFonts w:ascii="Verdana" w:hAnsi="Verdana"/>
          <w:sz w:val="18"/>
          <w:szCs w:val="18"/>
          <w:lang w:val="en-GB"/>
        </w:rPr>
        <w:t xml:space="preserve"> quantum technology, </w:t>
      </w:r>
      <w:r w:rsidR="00A61A61" w:rsidRPr="006E0A17">
        <w:rPr>
          <w:rFonts w:ascii="Verdana" w:hAnsi="Verdana"/>
          <w:sz w:val="18"/>
          <w:szCs w:val="18"/>
          <w:lang w:val="en-GB"/>
        </w:rPr>
        <w:t xml:space="preserve">while </w:t>
      </w:r>
      <w:r w:rsidR="00B446DE" w:rsidRPr="006E0A17">
        <w:rPr>
          <w:rFonts w:ascii="Verdana" w:hAnsi="Verdana"/>
          <w:sz w:val="18"/>
          <w:szCs w:val="18"/>
          <w:lang w:val="en-GB"/>
        </w:rPr>
        <w:t xml:space="preserve">also </w:t>
      </w:r>
      <w:r w:rsidR="00D26109" w:rsidRPr="006E0A17">
        <w:rPr>
          <w:rFonts w:ascii="Verdana" w:hAnsi="Verdana"/>
          <w:sz w:val="18"/>
          <w:szCs w:val="18"/>
          <w:lang w:val="en-GB"/>
        </w:rPr>
        <w:t xml:space="preserve">acknowledging the </w:t>
      </w:r>
      <w:r w:rsidR="00071710" w:rsidRPr="006E0A17">
        <w:rPr>
          <w:rFonts w:ascii="Verdana" w:hAnsi="Verdana"/>
          <w:sz w:val="18"/>
          <w:szCs w:val="18"/>
          <w:lang w:val="en-GB"/>
        </w:rPr>
        <w:t xml:space="preserve">importance of </w:t>
      </w:r>
      <w:r w:rsidR="008008A8" w:rsidRPr="006E0A17">
        <w:rPr>
          <w:rFonts w:ascii="Verdana" w:hAnsi="Verdana"/>
          <w:sz w:val="18"/>
          <w:szCs w:val="18"/>
          <w:lang w:val="en-GB"/>
        </w:rPr>
        <w:t xml:space="preserve">fundamental enablers in the digital domain, such as </w:t>
      </w:r>
      <w:r w:rsidRPr="006E0A17">
        <w:rPr>
          <w:rFonts w:ascii="Verdana" w:hAnsi="Verdana"/>
          <w:sz w:val="18"/>
          <w:szCs w:val="18"/>
          <w:lang w:val="en-GB"/>
        </w:rPr>
        <w:t>networking technologies, cloud technology</w:t>
      </w:r>
      <w:r w:rsidR="00CA4F62" w:rsidRPr="006E0A17">
        <w:rPr>
          <w:rFonts w:ascii="Verdana" w:hAnsi="Verdana"/>
          <w:sz w:val="18"/>
          <w:szCs w:val="18"/>
          <w:lang w:val="en-GB"/>
        </w:rPr>
        <w:t xml:space="preserve">, </w:t>
      </w:r>
      <w:r w:rsidRPr="006E0A17">
        <w:rPr>
          <w:rFonts w:ascii="Verdana" w:hAnsi="Verdana"/>
          <w:sz w:val="18"/>
          <w:szCs w:val="18"/>
          <w:lang w:val="en-GB"/>
        </w:rPr>
        <w:t>cybersecurity</w:t>
      </w:r>
      <w:r w:rsidR="00033495" w:rsidRPr="006E0A17">
        <w:rPr>
          <w:rFonts w:ascii="Verdana" w:hAnsi="Verdana"/>
          <w:sz w:val="18"/>
          <w:szCs w:val="18"/>
          <w:lang w:val="en-GB"/>
        </w:rPr>
        <w:t xml:space="preserve"> </w:t>
      </w:r>
      <w:r w:rsidR="466D2415" w:rsidRPr="006E0A17">
        <w:rPr>
          <w:rFonts w:ascii="Verdana" w:hAnsi="Verdana"/>
          <w:sz w:val="18"/>
          <w:szCs w:val="18"/>
          <w:lang w:val="en-GB"/>
        </w:rPr>
        <w:t>and the availability of data</w:t>
      </w:r>
      <w:r w:rsidR="008008A8" w:rsidRPr="006E0A17">
        <w:rPr>
          <w:rFonts w:ascii="Verdana" w:hAnsi="Verdana"/>
          <w:sz w:val="18"/>
          <w:szCs w:val="18"/>
          <w:lang w:val="en-GB"/>
        </w:rPr>
        <w:t>.</w:t>
      </w:r>
      <w:r w:rsidRPr="006E0A17">
        <w:rPr>
          <w:rFonts w:ascii="Verdana" w:hAnsi="Verdana"/>
          <w:sz w:val="18"/>
          <w:szCs w:val="18"/>
          <w:lang w:val="en-GB"/>
        </w:rPr>
        <w:t xml:space="preserve"> These technologies do not stand alone, but are inextricably linked, which requires </w:t>
      </w:r>
      <w:r w:rsidR="53159B01" w:rsidRPr="006E0A17">
        <w:rPr>
          <w:rFonts w:ascii="Verdana" w:hAnsi="Verdana"/>
          <w:sz w:val="18"/>
          <w:szCs w:val="18"/>
          <w:lang w:val="en-GB"/>
        </w:rPr>
        <w:t xml:space="preserve">stimulating </w:t>
      </w:r>
      <w:r w:rsidRPr="006E0A17">
        <w:rPr>
          <w:rFonts w:ascii="Verdana" w:hAnsi="Verdana"/>
          <w:sz w:val="18"/>
          <w:szCs w:val="18"/>
          <w:lang w:val="en-GB"/>
        </w:rPr>
        <w:t>synergies.</w:t>
      </w:r>
      <w:r w:rsidR="00FB5DF5" w:rsidRPr="006E0A17">
        <w:rPr>
          <w:rFonts w:ascii="Verdana" w:hAnsi="Verdana"/>
          <w:sz w:val="18"/>
          <w:szCs w:val="18"/>
          <w:lang w:val="en-GB"/>
        </w:rPr>
        <w:t xml:space="preserve"> </w:t>
      </w:r>
    </w:p>
    <w:p w14:paraId="5FCBE59B" w14:textId="0D12B2A4" w:rsidR="008A53C0" w:rsidRPr="006E0A17" w:rsidRDefault="008A53C0" w:rsidP="006E0A17">
      <w:pPr>
        <w:pStyle w:val="Geenafstand"/>
        <w:numPr>
          <w:ilvl w:val="0"/>
          <w:numId w:val="5"/>
        </w:numPr>
        <w:spacing w:line="360" w:lineRule="auto"/>
        <w:rPr>
          <w:rFonts w:ascii="Verdana" w:hAnsi="Verdana"/>
          <w:sz w:val="18"/>
          <w:szCs w:val="18"/>
          <w:lang w:val="en-GB"/>
        </w:rPr>
      </w:pPr>
      <w:r w:rsidRPr="006E0A17">
        <w:rPr>
          <w:rFonts w:ascii="Verdana" w:hAnsi="Verdana"/>
          <w:sz w:val="18"/>
          <w:szCs w:val="18"/>
          <w:lang w:val="en-GB"/>
        </w:rPr>
        <w:t xml:space="preserve">Stress the need to create optimal conditions for growth, </w:t>
      </w:r>
      <w:r w:rsidR="009A4F13" w:rsidRPr="006E0A17">
        <w:rPr>
          <w:rFonts w:ascii="Verdana" w:hAnsi="Verdana"/>
          <w:sz w:val="18"/>
          <w:szCs w:val="18"/>
          <w:lang w:val="en-GB"/>
        </w:rPr>
        <w:t xml:space="preserve">innovation and investment, </w:t>
      </w:r>
      <w:r w:rsidRPr="006E0A17">
        <w:rPr>
          <w:rFonts w:ascii="Verdana" w:hAnsi="Verdana"/>
          <w:sz w:val="18"/>
          <w:szCs w:val="18"/>
          <w:lang w:val="en-GB"/>
        </w:rPr>
        <w:t xml:space="preserve">by removing barriers </w:t>
      </w:r>
      <w:r w:rsidR="00523AC3" w:rsidRPr="006E0A17">
        <w:rPr>
          <w:rFonts w:ascii="Verdana" w:hAnsi="Verdana"/>
          <w:sz w:val="18"/>
          <w:szCs w:val="18"/>
          <w:lang w:val="en-GB"/>
        </w:rPr>
        <w:t xml:space="preserve">and ensuring a fully functioning </w:t>
      </w:r>
      <w:r w:rsidR="00C2148B" w:rsidRPr="006E0A17">
        <w:rPr>
          <w:rFonts w:ascii="Verdana" w:hAnsi="Verdana"/>
          <w:sz w:val="18"/>
          <w:szCs w:val="18"/>
          <w:lang w:val="en-GB"/>
        </w:rPr>
        <w:t>S</w:t>
      </w:r>
      <w:r w:rsidRPr="006E0A17">
        <w:rPr>
          <w:rFonts w:ascii="Verdana" w:hAnsi="Verdana"/>
          <w:sz w:val="18"/>
          <w:szCs w:val="18"/>
          <w:lang w:val="en-GB"/>
        </w:rPr>
        <w:t xml:space="preserve">ingle </w:t>
      </w:r>
      <w:r w:rsidR="00C2148B" w:rsidRPr="006E0A17">
        <w:rPr>
          <w:rFonts w:ascii="Verdana" w:hAnsi="Verdana"/>
          <w:sz w:val="18"/>
          <w:szCs w:val="18"/>
          <w:lang w:val="en-GB"/>
        </w:rPr>
        <w:t>M</w:t>
      </w:r>
      <w:r w:rsidRPr="006E0A17">
        <w:rPr>
          <w:rFonts w:ascii="Verdana" w:hAnsi="Verdana"/>
          <w:sz w:val="18"/>
          <w:szCs w:val="18"/>
          <w:lang w:val="en-GB"/>
        </w:rPr>
        <w:t xml:space="preserve">arket, simplifying EU rules and </w:t>
      </w:r>
      <w:r w:rsidRPr="006E0A17">
        <w:rPr>
          <w:rFonts w:ascii="Verdana" w:hAnsi="Verdana"/>
          <w:sz w:val="18"/>
          <w:szCs w:val="18"/>
          <w:lang w:val="en-GB"/>
        </w:rPr>
        <w:lastRenderedPageBreak/>
        <w:t>procedures, deepening the capital markets union to ease access to finance and especially venture capital. Also, innovation ecosystems need to be strengthened and connected</w:t>
      </w:r>
      <w:r w:rsidR="00E73215" w:rsidRPr="006E0A17">
        <w:rPr>
          <w:rFonts w:ascii="Verdana" w:hAnsi="Verdana"/>
          <w:sz w:val="18"/>
          <w:szCs w:val="18"/>
          <w:lang w:val="en-GB"/>
        </w:rPr>
        <w:t xml:space="preserve"> across Member State borders</w:t>
      </w:r>
      <w:r w:rsidRPr="006E0A17">
        <w:rPr>
          <w:rFonts w:ascii="Verdana" w:hAnsi="Verdana"/>
          <w:sz w:val="18"/>
          <w:szCs w:val="18"/>
          <w:lang w:val="en-GB"/>
        </w:rPr>
        <w:t>, driven by public-private partnerships and geared to achieving the necessary scale.</w:t>
      </w:r>
    </w:p>
    <w:p w14:paraId="2C346225" w14:textId="564EE0FA" w:rsidR="008A53C0" w:rsidRPr="006E0A17" w:rsidRDefault="008A53C0" w:rsidP="006E0A17">
      <w:pPr>
        <w:pStyle w:val="Geenafstand"/>
        <w:numPr>
          <w:ilvl w:val="0"/>
          <w:numId w:val="5"/>
        </w:numPr>
        <w:spacing w:line="360" w:lineRule="auto"/>
        <w:rPr>
          <w:rFonts w:ascii="Verdana" w:hAnsi="Verdana"/>
          <w:sz w:val="18"/>
          <w:szCs w:val="18"/>
          <w:lang w:val="en-GB"/>
        </w:rPr>
      </w:pPr>
      <w:r w:rsidRPr="006E0A17">
        <w:rPr>
          <w:rFonts w:ascii="Verdana" w:hAnsi="Verdana"/>
          <w:sz w:val="18"/>
          <w:szCs w:val="18"/>
          <w:lang w:val="en-GB"/>
        </w:rPr>
        <w:t xml:space="preserve">Support the Commission in its aim of </w:t>
      </w:r>
      <w:r w:rsidR="00A0524D" w:rsidRPr="006E0A17">
        <w:rPr>
          <w:rFonts w:ascii="Verdana" w:hAnsi="Verdana"/>
          <w:sz w:val="18"/>
          <w:szCs w:val="18"/>
          <w:lang w:val="en-GB"/>
        </w:rPr>
        <w:t>simpl</w:t>
      </w:r>
      <w:r w:rsidR="003256E1" w:rsidRPr="006E0A17">
        <w:rPr>
          <w:rFonts w:ascii="Verdana" w:hAnsi="Verdana"/>
          <w:sz w:val="18"/>
          <w:szCs w:val="18"/>
          <w:lang w:val="en-GB"/>
        </w:rPr>
        <w:t xml:space="preserve">ifying and </w:t>
      </w:r>
      <w:r w:rsidRPr="006E0A17">
        <w:rPr>
          <w:rFonts w:ascii="Verdana" w:hAnsi="Verdana"/>
          <w:sz w:val="18"/>
          <w:szCs w:val="18"/>
          <w:lang w:val="en-GB"/>
        </w:rPr>
        <w:t xml:space="preserve">creating more synergies between the different European </w:t>
      </w:r>
      <w:ins w:id="50" w:author="Dam, D.C. van (Daan)" w:date="2025-03-11T11:51:00Z" w16du:dateUtc="2025-03-11T10:51:00Z">
        <w:r w:rsidR="003B5DF4">
          <w:rPr>
            <w:rFonts w:ascii="Verdana" w:hAnsi="Verdana"/>
            <w:sz w:val="18"/>
            <w:szCs w:val="18"/>
            <w:lang w:val="en-GB"/>
          </w:rPr>
          <w:t xml:space="preserve">and </w:t>
        </w:r>
      </w:ins>
      <w:ins w:id="51" w:author="Dam, D.C. van (Daan)" w:date="2025-03-17T17:18:00Z" w16du:dateUtc="2025-03-17T16:18:00Z">
        <w:r w:rsidR="003F380C">
          <w:rPr>
            <w:rFonts w:ascii="Verdana" w:hAnsi="Verdana"/>
            <w:sz w:val="18"/>
            <w:szCs w:val="18"/>
            <w:lang w:val="en-GB"/>
          </w:rPr>
          <w:t>n</w:t>
        </w:r>
      </w:ins>
      <w:ins w:id="52" w:author="Dam, D.C. van (Daan)" w:date="2025-03-11T11:51:00Z" w16du:dateUtc="2025-03-11T10:51:00Z">
        <w:r w:rsidR="003B5DF4">
          <w:rPr>
            <w:rFonts w:ascii="Verdana" w:hAnsi="Verdana"/>
            <w:sz w:val="18"/>
            <w:szCs w:val="18"/>
            <w:lang w:val="en-GB"/>
          </w:rPr>
          <w:t xml:space="preserve">ational </w:t>
        </w:r>
      </w:ins>
      <w:r w:rsidRPr="006E0A17">
        <w:rPr>
          <w:rFonts w:ascii="Verdana" w:hAnsi="Verdana"/>
          <w:sz w:val="18"/>
          <w:szCs w:val="18"/>
          <w:lang w:val="en-GB"/>
        </w:rPr>
        <w:t xml:space="preserve">funding programmes. </w:t>
      </w:r>
    </w:p>
    <w:p w14:paraId="70A6026D" w14:textId="6EE6E9CD" w:rsidR="008A53C0" w:rsidRPr="006E0A17" w:rsidRDefault="008A53C0" w:rsidP="006E0A17">
      <w:pPr>
        <w:pStyle w:val="Geenafstand"/>
        <w:numPr>
          <w:ilvl w:val="0"/>
          <w:numId w:val="5"/>
        </w:numPr>
        <w:spacing w:line="360" w:lineRule="auto"/>
        <w:rPr>
          <w:rFonts w:ascii="Verdana" w:hAnsi="Verdana"/>
          <w:sz w:val="18"/>
          <w:szCs w:val="18"/>
          <w:lang w:val="en-GB"/>
        </w:rPr>
      </w:pPr>
      <w:r w:rsidRPr="006E0A17">
        <w:rPr>
          <w:rFonts w:ascii="Verdana" w:eastAsia="Aptos" w:hAnsi="Verdana" w:cs="Aptos"/>
          <w:sz w:val="18"/>
          <w:szCs w:val="18"/>
          <w:lang w:val="en-GB"/>
        </w:rPr>
        <w:t>Emphasise the importance of the European Investment Bank substantially increasing its investment volumes in venture capital and focusing more on impact investments</w:t>
      </w:r>
      <w:r w:rsidR="00E96F82" w:rsidRPr="006E0A17">
        <w:rPr>
          <w:rFonts w:ascii="Verdana" w:eastAsia="Aptos" w:hAnsi="Verdana" w:cs="Aptos"/>
          <w:sz w:val="18"/>
          <w:szCs w:val="18"/>
          <w:lang w:val="en-GB"/>
        </w:rPr>
        <w:t>,</w:t>
      </w:r>
      <w:r w:rsidR="00DA5F35" w:rsidRPr="006E0A17">
        <w:rPr>
          <w:rFonts w:ascii="Verdana" w:eastAsia="Aptos" w:hAnsi="Verdana" w:cs="Aptos"/>
          <w:sz w:val="18"/>
          <w:szCs w:val="18"/>
          <w:lang w:val="en-GB"/>
        </w:rPr>
        <w:t xml:space="preserve"> </w:t>
      </w:r>
      <w:del w:id="53" w:author="Dam, D.C. van (Daan)" w:date="2025-03-16T15:35:00Z" w16du:dateUtc="2025-03-16T14:35:00Z">
        <w:r w:rsidRPr="006E0A17" w:rsidDel="002126A1">
          <w:rPr>
            <w:rFonts w:ascii="Verdana" w:eastAsia="Aptos" w:hAnsi="Verdana" w:cs="Aptos"/>
            <w:sz w:val="18"/>
            <w:szCs w:val="18"/>
            <w:lang w:val="en-GB"/>
          </w:rPr>
          <w:delText xml:space="preserve">including </w:delText>
        </w:r>
      </w:del>
      <w:ins w:id="54" w:author="Dam, D.C. van (Daan)" w:date="2025-03-16T15:35:00Z" w16du:dateUtc="2025-03-16T14:35:00Z">
        <w:r w:rsidR="002126A1">
          <w:rPr>
            <w:rFonts w:ascii="Verdana" w:eastAsia="Aptos" w:hAnsi="Verdana" w:cs="Aptos"/>
            <w:sz w:val="18"/>
            <w:szCs w:val="18"/>
            <w:lang w:val="en-GB"/>
          </w:rPr>
          <w:t>of which</w:t>
        </w:r>
      </w:ins>
      <w:del w:id="55" w:author="Dam, D.C. van (Daan)" w:date="2025-03-16T15:35:00Z" w16du:dateUtc="2025-03-16T14:35:00Z">
        <w:r w:rsidRPr="006E0A17" w:rsidDel="00596E8E">
          <w:rPr>
            <w:rFonts w:ascii="Verdana" w:eastAsia="Aptos" w:hAnsi="Verdana" w:cs="Aptos"/>
            <w:sz w:val="18"/>
            <w:szCs w:val="18"/>
            <w:lang w:val="en-GB"/>
          </w:rPr>
          <w:delText>in</w:delText>
        </w:r>
      </w:del>
      <w:r w:rsidRPr="006E0A17">
        <w:rPr>
          <w:rFonts w:ascii="Verdana" w:eastAsia="Aptos" w:hAnsi="Verdana" w:cs="Aptos"/>
          <w:sz w:val="18"/>
          <w:szCs w:val="18"/>
          <w:lang w:val="en-GB"/>
        </w:rPr>
        <w:t xml:space="preserve"> the digital domain</w:t>
      </w:r>
      <w:ins w:id="56" w:author="Dam, D.C. van (Daan)" w:date="2025-03-16T15:35:00Z" w16du:dateUtc="2025-03-16T14:35:00Z">
        <w:r w:rsidR="00596E8E">
          <w:rPr>
            <w:rFonts w:ascii="Verdana" w:eastAsia="Aptos" w:hAnsi="Verdana" w:cs="Aptos"/>
            <w:sz w:val="18"/>
            <w:szCs w:val="18"/>
            <w:lang w:val="en-GB"/>
          </w:rPr>
          <w:t xml:space="preserve"> is an important area</w:t>
        </w:r>
      </w:ins>
      <w:r w:rsidRPr="006E0A17">
        <w:rPr>
          <w:rFonts w:ascii="Verdana" w:eastAsia="Aptos" w:hAnsi="Verdana" w:cs="Aptos"/>
          <w:sz w:val="18"/>
          <w:szCs w:val="18"/>
          <w:lang w:val="en-GB"/>
        </w:rPr>
        <w:t>.</w:t>
      </w:r>
    </w:p>
    <w:p w14:paraId="2BB7F966" w14:textId="181FBDD2" w:rsidR="008A53C0" w:rsidRPr="006E0A17" w:rsidRDefault="2F2A3C86" w:rsidP="006E0A17">
      <w:pPr>
        <w:pStyle w:val="Geenafstand"/>
        <w:numPr>
          <w:ilvl w:val="0"/>
          <w:numId w:val="5"/>
        </w:numPr>
        <w:spacing w:line="360" w:lineRule="auto"/>
        <w:rPr>
          <w:rFonts w:ascii="Verdana" w:hAnsi="Verdana"/>
          <w:sz w:val="18"/>
          <w:szCs w:val="18"/>
          <w:lang w:val="en-GB"/>
        </w:rPr>
      </w:pPr>
      <w:r w:rsidRPr="006E0A17">
        <w:rPr>
          <w:rFonts w:ascii="Verdana" w:hAnsi="Verdana"/>
          <w:sz w:val="18"/>
          <w:szCs w:val="18"/>
          <w:lang w:val="en-GB"/>
        </w:rPr>
        <w:t xml:space="preserve">Emphasise the importance of the </w:t>
      </w:r>
      <w:r w:rsidR="14FAF067" w:rsidRPr="006E0A17">
        <w:rPr>
          <w:rFonts w:ascii="Verdana" w:hAnsi="Verdana"/>
          <w:sz w:val="18"/>
          <w:szCs w:val="18"/>
          <w:lang w:val="en-GB"/>
        </w:rPr>
        <w:t xml:space="preserve">combined </w:t>
      </w:r>
      <w:del w:id="57" w:author="Dam, D.C. van (Daan)" w:date="2025-03-17T17:17:00Z" w16du:dateUtc="2025-03-17T16:17:00Z">
        <w:r w:rsidR="14FAF067" w:rsidRPr="006E0A17" w:rsidDel="009251AB">
          <w:rPr>
            <w:rFonts w:ascii="Verdana" w:hAnsi="Verdana"/>
            <w:sz w:val="18"/>
            <w:szCs w:val="18"/>
            <w:lang w:val="en-GB"/>
          </w:rPr>
          <w:delText>buying</w:delText>
        </w:r>
        <w:r w:rsidR="575E84C8" w:rsidRPr="006E0A17" w:rsidDel="009251AB">
          <w:rPr>
            <w:rFonts w:ascii="Verdana" w:hAnsi="Verdana"/>
            <w:sz w:val="18"/>
            <w:szCs w:val="18"/>
            <w:lang w:val="en-GB"/>
          </w:rPr>
          <w:delText xml:space="preserve"> </w:delText>
        </w:r>
      </w:del>
      <w:ins w:id="58" w:author="Dam, D.C. van (Daan)" w:date="2025-03-17T17:17:00Z" w16du:dateUtc="2025-03-17T16:17:00Z">
        <w:r w:rsidR="009251AB">
          <w:rPr>
            <w:rFonts w:ascii="Verdana" w:hAnsi="Verdana"/>
            <w:sz w:val="18"/>
            <w:szCs w:val="18"/>
            <w:lang w:val="en-GB"/>
          </w:rPr>
          <w:t>purc</w:t>
        </w:r>
      </w:ins>
      <w:ins w:id="59" w:author="Dam, D.C. van (Daan)" w:date="2025-03-17T17:18:00Z" w16du:dateUtc="2025-03-17T16:18:00Z">
        <w:r w:rsidR="009251AB">
          <w:rPr>
            <w:rFonts w:ascii="Verdana" w:hAnsi="Verdana"/>
            <w:sz w:val="18"/>
            <w:szCs w:val="18"/>
            <w:lang w:val="en-GB"/>
          </w:rPr>
          <w:t>hasing</w:t>
        </w:r>
      </w:ins>
      <w:ins w:id="60" w:author="Dam, D.C. van (Daan)" w:date="2025-03-17T17:17:00Z" w16du:dateUtc="2025-03-17T16:17:00Z">
        <w:r w:rsidR="009251AB" w:rsidRPr="006E0A17">
          <w:rPr>
            <w:rFonts w:ascii="Verdana" w:hAnsi="Verdana"/>
            <w:sz w:val="18"/>
            <w:szCs w:val="18"/>
            <w:lang w:val="en-GB"/>
          </w:rPr>
          <w:t xml:space="preserve"> </w:t>
        </w:r>
      </w:ins>
      <w:r w:rsidRPr="006E0A17">
        <w:rPr>
          <w:rFonts w:ascii="Verdana" w:hAnsi="Verdana"/>
          <w:sz w:val="18"/>
          <w:szCs w:val="18"/>
          <w:lang w:val="en-GB"/>
        </w:rPr>
        <w:t xml:space="preserve">power </w:t>
      </w:r>
      <w:r w:rsidR="00747ABA" w:rsidRPr="006E0A17">
        <w:rPr>
          <w:rFonts w:ascii="Verdana" w:hAnsi="Verdana"/>
          <w:sz w:val="18"/>
          <w:szCs w:val="18"/>
          <w:lang w:val="en-GB"/>
        </w:rPr>
        <w:t xml:space="preserve">that </w:t>
      </w:r>
      <w:r w:rsidRPr="006E0A17">
        <w:rPr>
          <w:rFonts w:ascii="Verdana" w:hAnsi="Verdana"/>
          <w:sz w:val="18"/>
          <w:szCs w:val="18"/>
          <w:lang w:val="en-GB"/>
        </w:rPr>
        <w:t xml:space="preserve">the EU and national governments </w:t>
      </w:r>
      <w:r w:rsidR="00747ABA" w:rsidRPr="006E0A17">
        <w:rPr>
          <w:rFonts w:ascii="Verdana" w:hAnsi="Verdana"/>
          <w:sz w:val="18"/>
          <w:szCs w:val="18"/>
          <w:lang w:val="en-GB"/>
        </w:rPr>
        <w:t>have</w:t>
      </w:r>
      <w:r w:rsidR="000B41C2" w:rsidRPr="006E0A17">
        <w:rPr>
          <w:rFonts w:ascii="Verdana" w:hAnsi="Verdana"/>
          <w:sz w:val="18"/>
          <w:szCs w:val="18"/>
          <w:lang w:val="en-GB"/>
        </w:rPr>
        <w:t xml:space="preserve">, </w:t>
      </w:r>
      <w:r w:rsidR="004A4AE6" w:rsidRPr="006E0A17">
        <w:rPr>
          <w:rFonts w:ascii="Verdana" w:hAnsi="Verdana"/>
          <w:sz w:val="18"/>
          <w:szCs w:val="18"/>
          <w:lang w:val="en-GB"/>
        </w:rPr>
        <w:t>which</w:t>
      </w:r>
      <w:r w:rsidR="000B41C2" w:rsidRPr="006E0A17">
        <w:rPr>
          <w:rFonts w:ascii="Verdana" w:hAnsi="Verdana"/>
          <w:sz w:val="18"/>
          <w:szCs w:val="18"/>
          <w:lang w:val="en-GB"/>
        </w:rPr>
        <w:t xml:space="preserve"> can be used</w:t>
      </w:r>
      <w:r w:rsidR="00747ABA" w:rsidRPr="006E0A17">
        <w:rPr>
          <w:rFonts w:ascii="Verdana" w:hAnsi="Verdana"/>
          <w:sz w:val="18"/>
          <w:szCs w:val="18"/>
          <w:lang w:val="en-GB"/>
        </w:rPr>
        <w:t xml:space="preserve"> </w:t>
      </w:r>
      <w:r w:rsidR="000B41C2" w:rsidRPr="006E0A17">
        <w:rPr>
          <w:rFonts w:ascii="Verdana" w:hAnsi="Verdana"/>
          <w:sz w:val="18"/>
          <w:szCs w:val="18"/>
          <w:lang w:val="en-GB"/>
        </w:rPr>
        <w:t>to strengthen</w:t>
      </w:r>
      <w:r w:rsidRPr="006E0A17">
        <w:rPr>
          <w:rFonts w:ascii="Verdana" w:hAnsi="Verdana"/>
          <w:sz w:val="18"/>
          <w:szCs w:val="18"/>
          <w:lang w:val="en-GB"/>
        </w:rPr>
        <w:t xml:space="preserve"> the EU’s position in the digital domain</w:t>
      </w:r>
      <w:r w:rsidR="006465E5" w:rsidRPr="006E0A17">
        <w:rPr>
          <w:rFonts w:ascii="Verdana" w:hAnsi="Verdana"/>
          <w:sz w:val="18"/>
          <w:szCs w:val="18"/>
          <w:lang w:val="en-GB"/>
        </w:rPr>
        <w:t>.</w:t>
      </w:r>
      <w:r w:rsidR="2F565ABF" w:rsidRPr="006E0A17">
        <w:rPr>
          <w:rFonts w:ascii="Verdana" w:hAnsi="Verdana"/>
          <w:sz w:val="18"/>
          <w:szCs w:val="18"/>
          <w:lang w:val="en-GB"/>
        </w:rPr>
        <w:t xml:space="preserve"> </w:t>
      </w:r>
      <w:r w:rsidR="00513A40" w:rsidRPr="006E0A17">
        <w:rPr>
          <w:rFonts w:ascii="Verdana" w:hAnsi="Verdana"/>
          <w:sz w:val="18"/>
          <w:szCs w:val="18"/>
          <w:lang w:val="en-GB"/>
        </w:rPr>
        <w:t>P</w:t>
      </w:r>
      <w:r w:rsidRPr="006E0A17">
        <w:rPr>
          <w:rFonts w:ascii="Verdana" w:hAnsi="Verdana"/>
          <w:sz w:val="18"/>
          <w:szCs w:val="18"/>
          <w:lang w:val="en-GB"/>
        </w:rPr>
        <w:t>ublic procurement</w:t>
      </w:r>
      <w:r w:rsidR="235BF7A9" w:rsidRPr="006E0A17">
        <w:rPr>
          <w:rFonts w:ascii="Verdana" w:hAnsi="Verdana"/>
          <w:sz w:val="18"/>
          <w:szCs w:val="18"/>
          <w:lang w:val="en-GB"/>
        </w:rPr>
        <w:t xml:space="preserve"> </w:t>
      </w:r>
      <w:r w:rsidR="00513A40" w:rsidRPr="006E0A17">
        <w:rPr>
          <w:rFonts w:ascii="Verdana" w:eastAsia="Aptos" w:hAnsi="Verdana" w:cs="Aptos"/>
          <w:sz w:val="18"/>
          <w:szCs w:val="18"/>
          <w:lang w:val="en-GB"/>
        </w:rPr>
        <w:t>should be effectively used to</w:t>
      </w:r>
      <w:r w:rsidR="235BF7A9" w:rsidRPr="006E0A17">
        <w:rPr>
          <w:rFonts w:ascii="Verdana" w:eastAsia="Aptos" w:hAnsi="Verdana" w:cs="Aptos"/>
          <w:sz w:val="18"/>
          <w:szCs w:val="18"/>
          <w:lang w:val="en-GB"/>
        </w:rPr>
        <w:t xml:space="preserve"> </w:t>
      </w:r>
      <w:r w:rsidR="60AD01F2" w:rsidRPr="006E0A17">
        <w:rPr>
          <w:rFonts w:ascii="Verdana" w:eastAsia="Aptos" w:hAnsi="Verdana" w:cs="Aptos"/>
          <w:sz w:val="18"/>
          <w:szCs w:val="18"/>
          <w:lang w:val="en-GB"/>
        </w:rPr>
        <w:t xml:space="preserve">bolster the development of </w:t>
      </w:r>
      <w:r w:rsidR="235BF7A9" w:rsidRPr="006E0A17">
        <w:rPr>
          <w:rFonts w:ascii="Verdana" w:eastAsia="Aptos" w:hAnsi="Verdana" w:cs="Aptos"/>
          <w:sz w:val="18"/>
          <w:szCs w:val="18"/>
          <w:lang w:val="en-GB"/>
        </w:rPr>
        <w:t>critical digital technologies, while safeguarding competition and ensuring flexibility for national needs</w:t>
      </w:r>
      <w:r w:rsidR="29F96110" w:rsidRPr="006E0A17">
        <w:rPr>
          <w:rFonts w:ascii="Verdana" w:hAnsi="Verdana"/>
          <w:sz w:val="18"/>
          <w:szCs w:val="18"/>
          <w:lang w:val="en-GB"/>
        </w:rPr>
        <w:t xml:space="preserve">. </w:t>
      </w:r>
      <w:r w:rsidRPr="006E0A17">
        <w:rPr>
          <w:rFonts w:ascii="Verdana" w:hAnsi="Verdana"/>
          <w:sz w:val="18"/>
          <w:szCs w:val="18"/>
          <w:lang w:val="en-GB"/>
        </w:rPr>
        <w:t xml:space="preserve"> </w:t>
      </w:r>
    </w:p>
    <w:p w14:paraId="23C183CB" w14:textId="300D9B02" w:rsidR="00CA4F62" w:rsidRDefault="008A53C0" w:rsidP="006E0A17">
      <w:pPr>
        <w:pStyle w:val="Geenafstand"/>
        <w:numPr>
          <w:ilvl w:val="0"/>
          <w:numId w:val="5"/>
        </w:numPr>
        <w:spacing w:line="360" w:lineRule="auto"/>
        <w:rPr>
          <w:rFonts w:ascii="Verdana" w:hAnsi="Verdana"/>
          <w:sz w:val="18"/>
          <w:szCs w:val="18"/>
          <w:lang w:val="en-GB"/>
        </w:rPr>
      </w:pPr>
      <w:r w:rsidRPr="004F1E6B">
        <w:rPr>
          <w:rFonts w:ascii="Verdana" w:hAnsi="Verdana"/>
          <w:sz w:val="18"/>
          <w:szCs w:val="18"/>
          <w:lang w:val="en-GB"/>
        </w:rPr>
        <w:t xml:space="preserve">Support finding innovative ways to mobilise private capital. An example could be </w:t>
      </w:r>
      <w:ins w:id="61" w:author="Dam, D.C. van (Daan)" w:date="2025-03-16T15:33:00Z" w16du:dateUtc="2025-03-16T14:33:00Z">
        <w:r w:rsidR="004F1E6B" w:rsidRPr="004F1E6B">
          <w:rPr>
            <w:rFonts w:ascii="Verdana" w:hAnsi="Verdana"/>
            <w:sz w:val="18"/>
            <w:szCs w:val="18"/>
            <w:lang w:val="en-GB"/>
          </w:rPr>
          <w:t>promoting more attractive investment and savings possibilities in all EU-member states, including (the creation of) savings and investment accounts based on best practices.</w:t>
        </w:r>
      </w:ins>
      <w:del w:id="62" w:author="Dam, D.C. van (Daan)" w:date="2025-03-16T15:33:00Z" w16du:dateUtc="2025-03-16T14:33:00Z">
        <w:r w:rsidRPr="006E0A17" w:rsidDel="004F1E6B">
          <w:rPr>
            <w:rFonts w:ascii="Verdana" w:hAnsi="Verdana"/>
            <w:sz w:val="18"/>
            <w:szCs w:val="18"/>
            <w:lang w:val="en-GB"/>
          </w:rPr>
          <w:delText>the creation of EU-wide simple, low-cost retail investment products, labels,</w:delText>
        </w:r>
        <w:r w:rsidR="00DA5F35" w:rsidRPr="006E0A17" w:rsidDel="004F1E6B">
          <w:rPr>
            <w:rFonts w:ascii="Verdana" w:hAnsi="Verdana"/>
            <w:sz w:val="18"/>
            <w:szCs w:val="18"/>
            <w:lang w:val="en-GB"/>
          </w:rPr>
          <w:delText xml:space="preserve"> EU or national investment accounts (building on national best practices),</w:delText>
        </w:r>
        <w:r w:rsidRPr="006E0A17" w:rsidDel="004F1E6B">
          <w:rPr>
            <w:rFonts w:ascii="Verdana" w:hAnsi="Verdana"/>
            <w:sz w:val="18"/>
            <w:szCs w:val="18"/>
            <w:lang w:val="en-GB"/>
          </w:rPr>
          <w:delText xml:space="preserve"> or any other feasible instrument which lower the barrier for European citizens to invest in European assets, including promising digital products and services.</w:delText>
        </w:r>
      </w:del>
    </w:p>
    <w:p w14:paraId="66F015F4" w14:textId="77777777" w:rsidR="007A375A" w:rsidRPr="006E0A17" w:rsidDel="004F1E6B" w:rsidRDefault="007A375A" w:rsidP="005B59AF">
      <w:pPr>
        <w:pStyle w:val="Geenafstand"/>
        <w:spacing w:line="360" w:lineRule="auto"/>
        <w:rPr>
          <w:del w:id="63" w:author="Dam, D.C. van (Daan)" w:date="2025-03-16T15:33:00Z" w16du:dateUtc="2025-03-16T14:33:00Z"/>
          <w:rFonts w:ascii="Verdana" w:hAnsi="Verdana"/>
          <w:sz w:val="18"/>
          <w:szCs w:val="18"/>
          <w:lang w:val="en-GB"/>
        </w:rPr>
      </w:pPr>
    </w:p>
    <w:p w14:paraId="4BE783D0" w14:textId="6914FEA7" w:rsidR="008A53C0" w:rsidRPr="004F1E6B" w:rsidRDefault="00CA4F62" w:rsidP="006E0A17">
      <w:pPr>
        <w:pStyle w:val="Geenafstand"/>
        <w:numPr>
          <w:ilvl w:val="0"/>
          <w:numId w:val="5"/>
        </w:numPr>
        <w:spacing w:line="360" w:lineRule="auto"/>
        <w:rPr>
          <w:rFonts w:ascii="Verdana" w:hAnsi="Verdana"/>
          <w:sz w:val="18"/>
          <w:szCs w:val="18"/>
          <w:lang w:val="en-GB"/>
        </w:rPr>
      </w:pPr>
      <w:r w:rsidRPr="004F1E6B">
        <w:rPr>
          <w:rFonts w:ascii="Verdana" w:hAnsi="Verdana"/>
          <w:sz w:val="18"/>
          <w:szCs w:val="18"/>
          <w:lang w:val="en-GB"/>
        </w:rPr>
        <w:t>Emphasi</w:t>
      </w:r>
      <w:ins w:id="64" w:author="Dam, D.C. van (Daan)" w:date="2025-03-11T13:24:00Z" w16du:dateUtc="2025-03-11T12:24:00Z">
        <w:r w:rsidR="0082346D" w:rsidRPr="004F1E6B">
          <w:rPr>
            <w:rFonts w:ascii="Verdana" w:hAnsi="Verdana"/>
            <w:sz w:val="18"/>
            <w:szCs w:val="18"/>
            <w:lang w:val="en-GB"/>
          </w:rPr>
          <w:t>s</w:t>
        </w:r>
      </w:ins>
      <w:del w:id="65" w:author="Dam, D.C. van (Daan)" w:date="2025-03-11T13:24:00Z" w16du:dateUtc="2025-03-11T12:24:00Z">
        <w:r w:rsidRPr="004F1E6B" w:rsidDel="0082346D">
          <w:rPr>
            <w:rFonts w:ascii="Verdana" w:hAnsi="Verdana"/>
            <w:sz w:val="18"/>
            <w:szCs w:val="18"/>
            <w:lang w:val="en-GB"/>
          </w:rPr>
          <w:delText>z</w:delText>
        </w:r>
      </w:del>
      <w:r w:rsidRPr="004F1E6B">
        <w:rPr>
          <w:rFonts w:ascii="Verdana" w:hAnsi="Verdana"/>
          <w:sz w:val="18"/>
          <w:szCs w:val="18"/>
          <w:lang w:val="en-GB"/>
        </w:rPr>
        <w:t>e the need to strategically project European interests and priorities internationally and build cooperation with likeminded partners, including on technology regulation and coordination of R&amp;D efforts, while strengthening supply chains and dismantling barriers to trade on technology products.</w:t>
      </w:r>
    </w:p>
    <w:p w14:paraId="0BB8A087" w14:textId="77777777" w:rsidR="008A53C0" w:rsidRPr="006E0A17" w:rsidRDefault="008A53C0" w:rsidP="006E0A17">
      <w:pPr>
        <w:spacing w:after="0" w:line="360" w:lineRule="auto"/>
        <w:rPr>
          <w:rFonts w:ascii="Verdana" w:hAnsi="Verdana"/>
          <w:sz w:val="18"/>
          <w:szCs w:val="18"/>
          <w:lang w:val="en-US"/>
        </w:rPr>
      </w:pPr>
    </w:p>
    <w:p w14:paraId="44F305FA" w14:textId="77777777" w:rsidR="008A53C0" w:rsidRPr="006E0A17" w:rsidRDefault="008A53C0" w:rsidP="006E0A17">
      <w:pPr>
        <w:spacing w:after="0" w:line="360" w:lineRule="auto"/>
        <w:jc w:val="center"/>
        <w:rPr>
          <w:rFonts w:ascii="Verdana" w:hAnsi="Verdana"/>
          <w:sz w:val="18"/>
          <w:szCs w:val="18"/>
          <w:lang w:val="en-US"/>
        </w:rPr>
      </w:pPr>
      <w:r w:rsidRPr="006E0A17">
        <w:rPr>
          <w:rFonts w:ascii="Verdana" w:hAnsi="Verdana"/>
          <w:sz w:val="18"/>
          <w:szCs w:val="18"/>
          <w:lang w:val="en-GB"/>
        </w:rPr>
        <w:t>---</w:t>
      </w:r>
    </w:p>
    <w:p w14:paraId="04D8932A" w14:textId="3A019F39" w:rsidR="004A19A1" w:rsidRPr="006E0A17" w:rsidRDefault="008A53C0" w:rsidP="006E0A17">
      <w:pPr>
        <w:spacing w:line="360" w:lineRule="auto"/>
        <w:jc w:val="center"/>
        <w:rPr>
          <w:rFonts w:ascii="Verdana" w:hAnsi="Verdana"/>
          <w:b/>
          <w:bCs/>
          <w:sz w:val="18"/>
          <w:szCs w:val="18"/>
          <w:lang w:val="en-GB"/>
        </w:rPr>
      </w:pPr>
      <w:r w:rsidRPr="006E0A17">
        <w:rPr>
          <w:rFonts w:ascii="Verdana" w:hAnsi="Verdana"/>
          <w:sz w:val="18"/>
          <w:szCs w:val="18"/>
          <w:lang w:val="en-GB"/>
        </w:rPr>
        <w:t xml:space="preserve">[PM </w:t>
      </w:r>
      <w:r w:rsidR="0014319F" w:rsidRPr="006E0A17">
        <w:rPr>
          <w:rFonts w:ascii="Verdana" w:hAnsi="Verdana"/>
          <w:sz w:val="18"/>
          <w:szCs w:val="18"/>
          <w:lang w:val="en-GB"/>
        </w:rPr>
        <w:t>NAMES &amp; TITLES SIGNATORIES</w:t>
      </w:r>
      <w:r w:rsidRPr="006E0A17">
        <w:rPr>
          <w:rFonts w:ascii="Verdana" w:hAnsi="Verdana"/>
          <w:sz w:val="18"/>
          <w:szCs w:val="18"/>
          <w:lang w:val="en-GB"/>
        </w:rPr>
        <w:t>]</w:t>
      </w:r>
    </w:p>
    <w:sectPr w:rsidR="004A19A1" w:rsidRPr="006E0A17">
      <w:headerReference w:type="even" r:id="rId10"/>
      <w:headerReference w:type="default" r:id="rId11"/>
      <w:footerReference w:type="even"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B6B0A" w14:textId="77777777" w:rsidR="008902BD" w:rsidRDefault="008902BD" w:rsidP="00AF3CAB">
      <w:pPr>
        <w:spacing w:after="0" w:line="240" w:lineRule="auto"/>
      </w:pPr>
      <w:r>
        <w:separator/>
      </w:r>
    </w:p>
  </w:endnote>
  <w:endnote w:type="continuationSeparator" w:id="0">
    <w:p w14:paraId="739E780F" w14:textId="77777777" w:rsidR="008902BD" w:rsidRDefault="008902BD" w:rsidP="00AF3CAB">
      <w:pPr>
        <w:spacing w:after="0" w:line="240" w:lineRule="auto"/>
      </w:pPr>
      <w:r>
        <w:continuationSeparator/>
      </w:r>
    </w:p>
  </w:endnote>
  <w:endnote w:type="continuationNotice" w:id="1">
    <w:p w14:paraId="7E08B646" w14:textId="77777777" w:rsidR="008902BD" w:rsidRDefault="008902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6590E" w14:textId="01D65905" w:rsidR="004A19A1" w:rsidRDefault="004A19A1">
    <w:pPr>
      <w:pStyle w:val="Voettekst"/>
    </w:pPr>
    <w:r>
      <w:rPr>
        <w:noProof/>
      </w:rPr>
      <mc:AlternateContent>
        <mc:Choice Requires="wps">
          <w:drawing>
            <wp:anchor distT="0" distB="0" distL="0" distR="0" simplePos="0" relativeHeight="251658242" behindDoc="0" locked="0" layoutInCell="1" allowOverlap="1" wp14:anchorId="1721D46F" wp14:editId="7A0B8986">
              <wp:simplePos x="635" y="635"/>
              <wp:positionH relativeFrom="page">
                <wp:align>left</wp:align>
              </wp:positionH>
              <wp:positionV relativeFrom="page">
                <wp:align>bottom</wp:align>
              </wp:positionV>
              <wp:extent cx="982345" cy="357505"/>
              <wp:effectExtent l="0" t="0" r="8255" b="0"/>
              <wp:wrapNone/>
              <wp:docPr id="171505767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61DEF635" w14:textId="41984724" w:rsidR="004A19A1" w:rsidRPr="004A19A1" w:rsidRDefault="004A19A1" w:rsidP="004A19A1">
                          <w:pPr>
                            <w:spacing w:after="0"/>
                            <w:rPr>
                              <w:rFonts w:ascii="Calibri" w:eastAsia="Calibri" w:hAnsi="Calibri" w:cs="Calibri"/>
                              <w:noProof/>
                              <w:color w:val="000000"/>
                              <w:sz w:val="20"/>
                              <w:szCs w:val="20"/>
                            </w:rPr>
                          </w:pPr>
                          <w:r w:rsidRPr="004A19A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21D46F" id="_x0000_t202" coordsize="21600,21600" o:spt="202" path="m,l,21600r21600,l21600,xe">
              <v:stroke joinstyle="miter"/>
              <v:path gradientshapeok="t" o:connecttype="rect"/>
            </v:shapetype>
            <v:shape id="Tekstvak 2" o:spid="_x0000_s1028" type="#_x0000_t202" alt="Intern gebruik" style="position:absolute;margin-left:0;margin-top:0;width:77.35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ALFA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uqKzcfot1EdcysHAt7d81WLrNfPhmTkkGPdA&#10;0YYnPKSCrqJwsihpwP38mz/mI+4YpaRDwVTUoKIpUd8N8jErrvM8Cizd0HCjsU3G9DYvYtzs9T2g&#10;Fqf4LCxPZkwOajSlA/2Kml7GbhhihmPPim5H8z4M8sU3wcVymZJQS5aFtdlYHktHzCKgL/0rc/aE&#10;ekC6HmGUFCvfgT/kxj+9Xe4DUpCYifgOaJ5gRx0mbk9vJgr97T1lXV724hcAAAD//wMAUEsDBBQA&#10;BgAIAAAAIQDYpwhp2gAAAAQBAAAPAAAAZHJzL2Rvd25yZXYueG1sTI/BTsMwEETvSPyDtZW4UaeF&#10;BhSyqaoWEFcCUnt04m0cNV6H2G3D3+NygctKoxnNvM2Xo+3EiQbfOkaYTRMQxLXTLTcInx8vt48g&#10;fFCsVeeYEL7Jw7K4vspVpt2Z3+lUhkbEEvaZQjAh9JmUvjZklZ+6njh6ezdYFaIcGqkHdY7ltpPz&#10;JEmlVS3HBaN6WhuqD+XRIqSb15Xpt+nuaz/3b75yh1C6Z8Sbybh6AhFoDH9huOBHdCgiU+WOrL3o&#10;EOIj4fdevMX9A4gKYZHegSxy+R+++AEAAP//AwBQSwECLQAUAAYACAAAACEAtoM4kv4AAADhAQAA&#10;EwAAAAAAAAAAAAAAAAAAAAAAW0NvbnRlbnRfVHlwZXNdLnhtbFBLAQItABQABgAIAAAAIQA4/SH/&#10;1gAAAJQBAAALAAAAAAAAAAAAAAAAAC8BAABfcmVscy8ucmVsc1BLAQItABQABgAIAAAAIQAiiGAL&#10;FAIAACEEAAAOAAAAAAAAAAAAAAAAAC4CAABkcnMvZTJvRG9jLnhtbFBLAQItABQABgAIAAAAIQDY&#10;pwhp2gAAAAQBAAAPAAAAAAAAAAAAAAAAAG4EAABkcnMvZG93bnJldi54bWxQSwUGAAAAAAQABADz&#10;AAAAdQUAAAAA&#10;" filled="f" stroked="f">
              <v:textbox style="mso-fit-shape-to-text:t" inset="20pt,0,0,15pt">
                <w:txbxContent>
                  <w:p w14:paraId="61DEF635" w14:textId="41984724" w:rsidR="004A19A1" w:rsidRPr="004A19A1" w:rsidRDefault="004A19A1" w:rsidP="004A19A1">
                    <w:pPr>
                      <w:spacing w:after="0"/>
                      <w:rPr>
                        <w:rFonts w:ascii="Calibri" w:eastAsia="Calibri" w:hAnsi="Calibri" w:cs="Calibri"/>
                        <w:noProof/>
                        <w:color w:val="000000"/>
                        <w:sz w:val="20"/>
                        <w:szCs w:val="20"/>
                      </w:rPr>
                    </w:pPr>
                    <w:r w:rsidRPr="004A19A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9C1E" w14:textId="064B27A1" w:rsidR="004A19A1" w:rsidRDefault="004A19A1">
    <w:pPr>
      <w:pStyle w:val="Voettekst"/>
    </w:pPr>
    <w:r>
      <w:rPr>
        <w:noProof/>
      </w:rPr>
      <mc:AlternateContent>
        <mc:Choice Requires="wps">
          <w:drawing>
            <wp:anchor distT="0" distB="0" distL="0" distR="0" simplePos="0" relativeHeight="251658241" behindDoc="0" locked="0" layoutInCell="1" allowOverlap="1" wp14:anchorId="0C3BFE5E" wp14:editId="5FF8D86C">
              <wp:simplePos x="635" y="635"/>
              <wp:positionH relativeFrom="page">
                <wp:align>left</wp:align>
              </wp:positionH>
              <wp:positionV relativeFrom="page">
                <wp:align>bottom</wp:align>
              </wp:positionV>
              <wp:extent cx="982345" cy="357505"/>
              <wp:effectExtent l="0" t="0" r="8255" b="0"/>
              <wp:wrapNone/>
              <wp:docPr id="200191156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11BCACE1" w14:textId="0E40FC46" w:rsidR="004A19A1" w:rsidRPr="004A19A1" w:rsidRDefault="004A19A1" w:rsidP="004A19A1">
                          <w:pPr>
                            <w:spacing w:after="0"/>
                            <w:rPr>
                              <w:rFonts w:ascii="Calibri" w:eastAsia="Calibri" w:hAnsi="Calibri" w:cs="Calibri"/>
                              <w:noProof/>
                              <w:color w:val="000000"/>
                              <w:sz w:val="20"/>
                              <w:szCs w:val="20"/>
                            </w:rPr>
                          </w:pPr>
                          <w:r w:rsidRPr="004A19A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3BFE5E" id="_x0000_t202" coordsize="21600,21600" o:spt="202" path="m,l,21600r21600,l21600,xe">
              <v:stroke joinstyle="miter"/>
              <v:path gradientshapeok="t" o:connecttype="rect"/>
            </v:shapetype>
            <v:shape id="Tekstvak 1" o:spid="_x0000_s1030" type="#_x0000_t202" alt="Intern gebruik" style="position:absolute;margin-left:0;margin-top:0;width:77.3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eOFAIAACEEAAAOAAAAZHJzL2Uyb0RvYy54bWysU01v2zAMvQ/YfxB0X+yk8dYacYqsRYYB&#10;RVsgHXpWZCk2IImCpMTOfv0oOU66bqdhF5kiaX6897S47bUiB+F8C6ai00lOiTAc6tbsKvrjZf3p&#10;mhIfmKmZAiMqehSe3i4/flh0thQzaEDVwhEsYnzZ2Yo2IdgyyzxvhGZ+AlYYDEpwmgW8ul1WO9Zh&#10;da2yWZ5/zjpwtXXAhffovR+CdJnqSyl4eJLSi0BURXG2kE6Xzm08s+WClTvHbNPy0xjsH6bQrDXY&#10;9FzqngVG9q79o5RuuQMPMkw46AykbLlIO+A20/zdNpuGWZF2QXC8PcPk/19Z/njY2GdHQv8VeiQw&#10;AtJZX3p0xn166XT84qQE4wjh8Qyb6APh6Ly5nl3NC0o4hq6KL0VexCrZ5WfrfPgmQJNoVNQhKwks&#10;dnjwYUgdU2IvA+tWqcSMMr85sGb0ZJcJoxX6bU/auqLzcfot1EdcysHAt7d83WLrB+bDM3NIMO6B&#10;og1PeEgFXUXhZFHSgPv5N3/MR9wxSkmHgqmoQUVTor4b5GNWzPM8Cizd0HCjsU3G9CYvYtzs9R2g&#10;Fqf4LCxPZkwOajSlA/2Kml7FbhhihmPPim5H8y4M8sU3wcVqlZJQS5aFB7OxPJaOmEVAX/pX5uwJ&#10;9YB0PcIoKVa+A3/IjX96u9oHpCAxE/Ed0DzBjjpM3J7eTBT623vKurzs5S8AAAD//wMAUEsDBBQA&#10;BgAIAAAAIQDYpwhp2gAAAAQBAAAPAAAAZHJzL2Rvd25yZXYueG1sTI/BTsMwEETvSPyDtZW4UaeF&#10;BhSyqaoWEFcCUnt04m0cNV6H2G3D3+NygctKoxnNvM2Xo+3EiQbfOkaYTRMQxLXTLTcInx8vt48g&#10;fFCsVeeYEL7Jw7K4vspVpt2Z3+lUhkbEEvaZQjAh9JmUvjZklZ+6njh6ezdYFaIcGqkHdY7ltpPz&#10;JEmlVS3HBaN6WhuqD+XRIqSb15Xpt+nuaz/3b75yh1C6Z8Sbybh6AhFoDH9huOBHdCgiU+WOrL3o&#10;EOIj4fdevMX9A4gKYZHegSxy+R+++AEAAP//AwBQSwECLQAUAAYACAAAACEAtoM4kv4AAADhAQAA&#10;EwAAAAAAAAAAAAAAAAAAAAAAW0NvbnRlbnRfVHlwZXNdLnhtbFBLAQItABQABgAIAAAAIQA4/SH/&#10;1gAAAJQBAAALAAAAAAAAAAAAAAAAAC8BAABfcmVscy8ucmVsc1BLAQItABQABgAIAAAAIQCApIeO&#10;FAIAACEEAAAOAAAAAAAAAAAAAAAAAC4CAABkcnMvZTJvRG9jLnhtbFBLAQItABQABgAIAAAAIQDY&#10;pwhp2gAAAAQBAAAPAAAAAAAAAAAAAAAAAG4EAABkcnMvZG93bnJldi54bWxQSwUGAAAAAAQABADz&#10;AAAAdQUAAAAA&#10;" filled="f" stroked="f">
              <v:textbox style="mso-fit-shape-to-text:t" inset="20pt,0,0,15pt">
                <w:txbxContent>
                  <w:p w14:paraId="11BCACE1" w14:textId="0E40FC46" w:rsidR="004A19A1" w:rsidRPr="004A19A1" w:rsidRDefault="004A19A1" w:rsidP="004A19A1">
                    <w:pPr>
                      <w:spacing w:after="0"/>
                      <w:rPr>
                        <w:rFonts w:ascii="Calibri" w:eastAsia="Calibri" w:hAnsi="Calibri" w:cs="Calibri"/>
                        <w:noProof/>
                        <w:color w:val="000000"/>
                        <w:sz w:val="20"/>
                        <w:szCs w:val="20"/>
                      </w:rPr>
                    </w:pPr>
                    <w:r w:rsidRPr="004A19A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CC993" w14:textId="77777777" w:rsidR="008902BD" w:rsidRDefault="008902BD" w:rsidP="00AF3CAB">
      <w:pPr>
        <w:spacing w:after="0" w:line="240" w:lineRule="auto"/>
      </w:pPr>
      <w:r>
        <w:separator/>
      </w:r>
    </w:p>
  </w:footnote>
  <w:footnote w:type="continuationSeparator" w:id="0">
    <w:p w14:paraId="1DFB5246" w14:textId="77777777" w:rsidR="008902BD" w:rsidRDefault="008902BD" w:rsidP="00AF3CAB">
      <w:pPr>
        <w:spacing w:after="0" w:line="240" w:lineRule="auto"/>
      </w:pPr>
      <w:r>
        <w:continuationSeparator/>
      </w:r>
    </w:p>
  </w:footnote>
  <w:footnote w:type="continuationNotice" w:id="1">
    <w:p w14:paraId="2734CC7B" w14:textId="77777777" w:rsidR="008902BD" w:rsidRDefault="008902BD">
      <w:pPr>
        <w:spacing w:after="0" w:line="240" w:lineRule="auto"/>
      </w:pPr>
    </w:p>
  </w:footnote>
  <w:footnote w:id="2">
    <w:p w14:paraId="5E0CF85A" w14:textId="16E392CA" w:rsidR="7215AE40" w:rsidRPr="006E0A17" w:rsidRDefault="7215AE40">
      <w:pPr>
        <w:rPr>
          <w:rFonts w:ascii="Verdana" w:hAnsi="Verdana"/>
          <w:sz w:val="14"/>
          <w:szCs w:val="14"/>
          <w:lang w:val="en-US"/>
        </w:rPr>
      </w:pPr>
      <w:r w:rsidRPr="006E0A17">
        <w:rPr>
          <w:rStyle w:val="Voetnootmarkering"/>
          <w:rFonts w:ascii="Verdana" w:hAnsi="Verdana"/>
          <w:sz w:val="14"/>
          <w:szCs w:val="14"/>
        </w:rPr>
        <w:footnoteRef/>
      </w:r>
      <w:r w:rsidRPr="006E0A17">
        <w:rPr>
          <w:rFonts w:ascii="Verdana" w:hAnsi="Verdana"/>
          <w:sz w:val="14"/>
          <w:szCs w:val="14"/>
          <w:lang w:val="en-GB"/>
        </w:rPr>
        <w:t xml:space="preserve"> </w:t>
      </w:r>
      <w:r w:rsidR="00062021" w:rsidRPr="006E0A17">
        <w:rPr>
          <w:rFonts w:ascii="Verdana" w:hAnsi="Verdana"/>
          <w:sz w:val="14"/>
          <w:szCs w:val="14"/>
          <w:lang w:val="en-GB"/>
        </w:rPr>
        <w:t>With tech sove</w:t>
      </w:r>
      <w:r w:rsidR="00BE2275" w:rsidRPr="006E0A17">
        <w:rPr>
          <w:rFonts w:ascii="Verdana" w:hAnsi="Verdana"/>
          <w:sz w:val="14"/>
          <w:szCs w:val="14"/>
          <w:lang w:val="en-GB"/>
        </w:rPr>
        <w:t>reignty in an open manner in this</w:t>
      </w:r>
      <w:r w:rsidR="009532EF" w:rsidRPr="006E0A17">
        <w:rPr>
          <w:rFonts w:ascii="Verdana" w:hAnsi="Verdana"/>
          <w:sz w:val="14"/>
          <w:szCs w:val="14"/>
          <w:lang w:val="en-GB"/>
        </w:rPr>
        <w:t xml:space="preserve"> declaration we mean</w:t>
      </w:r>
      <w:r w:rsidR="00625DD3" w:rsidRPr="006E0A17">
        <w:rPr>
          <w:rFonts w:ascii="Verdana" w:hAnsi="Verdana"/>
          <w:sz w:val="14"/>
          <w:szCs w:val="14"/>
          <w:lang w:val="en-GB"/>
        </w:rPr>
        <w:t xml:space="preserve"> </w:t>
      </w:r>
      <w:r w:rsidR="001A1586" w:rsidRPr="006E0A17">
        <w:rPr>
          <w:rFonts w:ascii="Verdana" w:hAnsi="Verdana"/>
          <w:sz w:val="14"/>
          <w:szCs w:val="14"/>
          <w:lang w:val="en-GB"/>
        </w:rPr>
        <w:t>the ability to act autonomously on the world stage and in line with our values, while reaping the benefits of collaboration with global partners</w:t>
      </w:r>
      <w:ins w:id="1" w:author="Dam, D.C. van (Daan)" w:date="2025-03-11T11:54:00Z" w16du:dateUtc="2025-03-11T10:54:00Z">
        <w:r w:rsidR="000770BA">
          <w:rPr>
            <w:rFonts w:ascii="Verdana" w:hAnsi="Verdana"/>
            <w:sz w:val="14"/>
            <w:szCs w:val="14"/>
            <w:lang w:val="en-GB"/>
          </w:rPr>
          <w:t xml:space="preserve"> when possible</w:t>
        </w:r>
      </w:ins>
      <w:r w:rsidR="001A1586" w:rsidRPr="006E0A17">
        <w:rPr>
          <w:rFonts w:ascii="Verdana" w:hAnsi="Verdana"/>
          <w:sz w:val="14"/>
          <w:szCs w:val="14"/>
          <w:lang w:val="en-GB"/>
        </w:rPr>
        <w:t>. To improve its tech sovereignty the EU needs to strengthen its technological capabilities as well as its trade relations, with the goal to mitigate strategic dependencies and control key strategic positions in value chains. Also, it should enable swift and decisive decision making in times of crises, such as value chain disruptions.</w:t>
      </w:r>
    </w:p>
  </w:footnote>
  <w:footnote w:id="3">
    <w:p w14:paraId="45B49C79" w14:textId="6982631C" w:rsidR="42CE3000" w:rsidRPr="006E0A17" w:rsidRDefault="42CE3000" w:rsidP="009B714A">
      <w:pPr>
        <w:pStyle w:val="Voetnoottekst"/>
        <w:rPr>
          <w:rFonts w:ascii="Verdana" w:hAnsi="Verdana"/>
          <w:sz w:val="14"/>
          <w:szCs w:val="14"/>
          <w:lang w:val="en-GB"/>
        </w:rPr>
      </w:pPr>
      <w:r w:rsidRPr="006E0A17">
        <w:rPr>
          <w:rStyle w:val="Voetnootmarkering"/>
          <w:rFonts w:ascii="Verdana" w:hAnsi="Verdana"/>
          <w:sz w:val="14"/>
          <w:szCs w:val="14"/>
          <w:lang w:val="en-US"/>
        </w:rPr>
        <w:footnoteRef/>
      </w:r>
      <w:r w:rsidRPr="006E0A17">
        <w:rPr>
          <w:rFonts w:ascii="Verdana" w:hAnsi="Verdana"/>
          <w:sz w:val="14"/>
          <w:szCs w:val="14"/>
          <w:lang w:val="en-GB"/>
        </w:rPr>
        <w:t xml:space="preserve"> The digital technology stack deconstructs the digital domain in </w:t>
      </w:r>
      <w:r w:rsidR="7685A45A" w:rsidRPr="006E0A17">
        <w:rPr>
          <w:rFonts w:ascii="Verdana" w:hAnsi="Verdana"/>
          <w:sz w:val="14"/>
          <w:szCs w:val="14"/>
          <w:lang w:val="en-GB"/>
        </w:rPr>
        <w:t xml:space="preserve">vertically interacting </w:t>
      </w:r>
      <w:r w:rsidRPr="006E0A17">
        <w:rPr>
          <w:rFonts w:ascii="Verdana" w:hAnsi="Verdana"/>
          <w:sz w:val="14"/>
          <w:szCs w:val="14"/>
          <w:lang w:val="en-GB"/>
        </w:rPr>
        <w:t>layers</w:t>
      </w:r>
      <w:r w:rsidR="7685A45A" w:rsidRPr="006E0A17">
        <w:rPr>
          <w:rFonts w:ascii="Verdana" w:hAnsi="Verdana"/>
          <w:sz w:val="14"/>
          <w:szCs w:val="14"/>
          <w:lang w:val="en-GB"/>
        </w:rPr>
        <w:t xml:space="preserve">, from raw materials at the bottom, through </w:t>
      </w:r>
      <w:r w:rsidR="3C460416" w:rsidRPr="006E0A17">
        <w:rPr>
          <w:rFonts w:ascii="Verdana" w:hAnsi="Verdana"/>
          <w:sz w:val="14"/>
          <w:szCs w:val="14"/>
          <w:lang w:val="en-GB"/>
        </w:rPr>
        <w:t>cloud</w:t>
      </w:r>
      <w:r w:rsidR="22FE34B3" w:rsidRPr="006E0A17">
        <w:rPr>
          <w:rFonts w:ascii="Verdana" w:hAnsi="Verdana"/>
          <w:sz w:val="14"/>
          <w:szCs w:val="14"/>
          <w:lang w:val="en-US"/>
        </w:rPr>
        <w:t>, AI</w:t>
      </w:r>
      <w:r w:rsidR="3C460416" w:rsidRPr="006E0A17">
        <w:rPr>
          <w:rFonts w:ascii="Verdana" w:hAnsi="Verdana"/>
          <w:sz w:val="14"/>
          <w:szCs w:val="14"/>
          <w:lang w:val="en-GB"/>
        </w:rPr>
        <w:t xml:space="preserve"> and other core technologies, up to applications </w:t>
      </w:r>
      <w:r w:rsidR="2F921613" w:rsidRPr="006E0A17">
        <w:rPr>
          <w:rFonts w:ascii="Verdana" w:hAnsi="Verdana"/>
          <w:sz w:val="14"/>
          <w:szCs w:val="14"/>
          <w:lang w:val="en-GB"/>
        </w:rPr>
        <w:t xml:space="preserve">and services </w:t>
      </w:r>
      <w:r w:rsidR="3C460416" w:rsidRPr="006E0A17">
        <w:rPr>
          <w:rFonts w:ascii="Verdana" w:hAnsi="Verdana"/>
          <w:sz w:val="14"/>
          <w:szCs w:val="14"/>
          <w:lang w:val="en-GB"/>
        </w:rPr>
        <w:t>at the top.</w:t>
      </w:r>
      <w:r w:rsidR="7685A45A" w:rsidRPr="006E0A17">
        <w:rPr>
          <w:rFonts w:ascii="Verdana" w:hAnsi="Verdana"/>
          <w:sz w:val="14"/>
          <w:szCs w:val="14"/>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F21E" w14:textId="24DB287A" w:rsidR="00BB39D3" w:rsidRDefault="009271B5">
    <w:pPr>
      <w:pStyle w:val="Koptekst"/>
    </w:pPr>
    <w:r>
      <w:rPr>
        <w:noProof/>
      </w:rPr>
      <mc:AlternateContent>
        <mc:Choice Requires="wps">
          <w:drawing>
            <wp:anchor distT="0" distB="0" distL="114300" distR="114300" simplePos="0" relativeHeight="251658244" behindDoc="1" locked="0" layoutInCell="0" allowOverlap="1" wp14:anchorId="1AD8DBB7" wp14:editId="45FF6DC0">
              <wp:simplePos x="0" y="0"/>
              <wp:positionH relativeFrom="margin">
                <wp:align>center</wp:align>
              </wp:positionH>
              <wp:positionV relativeFrom="margin">
                <wp:align>center</wp:align>
              </wp:positionV>
              <wp:extent cx="5076190" cy="3045460"/>
              <wp:effectExtent l="0" t="0" r="0" b="0"/>
              <wp:wrapNone/>
              <wp:docPr id="628755221" name="PowerPlusWaterMarkObject78327273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76190" cy="3045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304AEB" w14:textId="77777777" w:rsidR="009271B5" w:rsidRDefault="009271B5" w:rsidP="009271B5">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AD8DBB7" id="_x0000_t202" coordsize="21600,21600" o:spt="202" path="m,l,21600r21600,l21600,xe">
              <v:stroke joinstyle="miter"/>
              <v:path gradientshapeok="t" o:connecttype="rect"/>
            </v:shapetype>
            <v:shape id="PowerPlusWaterMarkObject783272735" o:spid="_x0000_s1026" type="#_x0000_t202" style="position:absolute;margin-left:0;margin-top:0;width:399.7pt;height:239.8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39GwIAAB4EAAAOAAAAZHJzL2Uyb0RvYy54bWysU01z0zAQvTPDf9DoTuyUJrSeOJ3QQjkU&#10;yNAwPSuSHLtYWrFSYodfz0pxEj5uDD5o5F356b23z7Ob3rRsp9E3YEs+HuWcaStBNXZT8q+r96+u&#10;OPNBWCVasLrke+35zfzli1nnCn0BNbRKIyMQ64vOlbwOwRVZ5mWtjfAjcNpSswI0ItArbjKFoiN0&#10;02YXeT7NOkDlEKT2nqp3hyafJ/yq0jJ8riqvA2tLTtxCWjGt67hm85koNihc3ciBhvgHFkY0li49&#10;Qd2JINgWm7+gTCMRPFRhJMFkUFWN1EkDqRnnf6h5rIXTSQuZ493JJv//YOWn3aNbIgv9W+hpgEmE&#10;dw8gv3lm4R5pJmNOuy9A3qXdbS3sRi+8I3OPTe2bHzTd1H+nmrCExgaimQoL9bz14QOFoNXH2gCC&#10;CF2thfq9nHSv9u6IuNJ9iKgRjwaWdc4XA/E4aF/4KGHdfQRFn4htgCSjr9AwTLyvrvP4pDKZzkgq&#10;pWF/SgBdwCQVJ/mb6fiaWpJ6r/PLyeU0ZSQTRUSLE3bow70Gw+Km5EguJFixe/AhsjsfGahGdgee&#10;oV/3dCRSXoPaE+mOoldy/30rUJPNW3MLlFSyrUIwT5TtBSbZx5tX/ZNAN9wdiPayPUYvEUgZVMwK&#10;E51QzwRkWkr0TrRskiw4UBwOD2QPqPFbCwuyr2qSkjPPQQmFMAkcfpiY8l/f06nzbz3/CQAA//8D&#10;AFBLAwQUAAYACAAAACEAoPlhmt4AAAAFAQAADwAAAGRycy9kb3ducmV2LnhtbEyPsU7DQBBEeyT+&#10;4bRINIicQSHBxuuIREpFGkIKyotvY1v49hzfOTF8PQsNNCuNZjTzNl+MrlUn6kPjGeFukoAiLr1t&#10;uELYva1vH0GFaNia1jMhfFKARXF5kZvM+jO/0mkbKyUlHDKDUMfYZVqHsiZnwsR3xOIdfO9MFNlX&#10;2vbmLOWu1fdJMtPONCwLteloVVP5sR0cQnV4Pw7Hm83qZb0bS/Kb5ddDs0S8vhqfn0BFGuNfGH7w&#10;BR0KYdr7gW1QLYI8En+vePM0nYLaI0zn6Qx0kev/9MU3AAAA//8DAFBLAQItABQABgAIAAAAIQC2&#10;gziS/gAAAOEBAAATAAAAAAAAAAAAAAAAAAAAAABbQ29udGVudF9UeXBlc10ueG1sUEsBAi0AFAAG&#10;AAgAAAAhADj9If/WAAAAlAEAAAsAAAAAAAAAAAAAAAAALwEAAF9yZWxzLy5yZWxzUEsBAi0AFAAG&#10;AAgAAAAhAPMsDf0bAgAAHgQAAA4AAAAAAAAAAAAAAAAALgIAAGRycy9lMm9Eb2MueG1sUEsBAi0A&#10;FAAGAAgAAAAhAKD5YZreAAAABQEAAA8AAAAAAAAAAAAAAAAAdQQAAGRycy9kb3ducmV2LnhtbFBL&#10;BQYAAAAABAAEAPMAAACABQAAAAA=&#10;" o:allowincell="f" filled="f" stroked="f">
              <v:stroke joinstyle="round"/>
              <o:lock v:ext="edit" rotation="t" aspectratio="t" verticies="t" adjusthandles="t" grouping="t" shapetype="t"/>
              <v:textbox>
                <w:txbxContent>
                  <w:p w14:paraId="64304AEB" w14:textId="77777777" w:rsidR="009271B5" w:rsidRDefault="009271B5" w:rsidP="009271B5">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EE031" w14:textId="06ACA3CB" w:rsidR="00AF3CAB" w:rsidRDefault="009271B5" w:rsidP="00AF3CAB">
    <w:pPr>
      <w:rPr>
        <w:b/>
        <w:bCs/>
        <w:sz w:val="28"/>
        <w:szCs w:val="28"/>
        <w:lang w:val="en-US"/>
      </w:rPr>
    </w:pPr>
    <w:r>
      <w:rPr>
        <w:noProof/>
      </w:rPr>
      <mc:AlternateContent>
        <mc:Choice Requires="wps">
          <w:drawing>
            <wp:anchor distT="0" distB="0" distL="114300" distR="114300" simplePos="0" relativeHeight="251658245" behindDoc="1" locked="0" layoutInCell="0" allowOverlap="1" wp14:anchorId="3E42682F" wp14:editId="73222867">
              <wp:simplePos x="0" y="0"/>
              <wp:positionH relativeFrom="margin">
                <wp:align>center</wp:align>
              </wp:positionH>
              <wp:positionV relativeFrom="margin">
                <wp:align>center</wp:align>
              </wp:positionV>
              <wp:extent cx="5076190" cy="3045460"/>
              <wp:effectExtent l="0" t="0" r="0" b="0"/>
              <wp:wrapNone/>
              <wp:docPr id="1541790928" name="PowerPlusWaterMarkObject78327273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76190" cy="3045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BDA3E6" w14:textId="54D37F15" w:rsidR="009271B5" w:rsidRPr="00D26C4C" w:rsidRDefault="009271B5" w:rsidP="00D26C4C">
                          <w:pPr>
                            <w:rPr>
                              <w:rFonts w:ascii="Calibri" w:hAnsi="Calibri" w:cs="Calibri"/>
                              <w:color w:val="C0C0C0"/>
                              <w:kern w:val="0"/>
                              <w:sz w:val="16"/>
                              <w:szCs w:val="16"/>
                              <w:lang w:val="en-US"/>
                              <w14:textFill>
                                <w14:solidFill>
                                  <w14:srgbClr w14:val="C0C0C0">
                                    <w14:alpha w14:val="50000"/>
                                  </w14:srgbClr>
                                </w14:solidFill>
                              </w14:textFill>
                              <w14:ligatures w14:val="none"/>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E42682F" id="_x0000_t202" coordsize="21600,21600" o:spt="202" path="m,l,21600r21600,l21600,xe">
              <v:stroke joinstyle="miter"/>
              <v:path gradientshapeok="t" o:connecttype="rect"/>
            </v:shapetype>
            <v:shape id="PowerPlusWaterMarkObject783272736" o:spid="_x0000_s1027" type="#_x0000_t202" style="position:absolute;margin-left:0;margin-top:0;width:399.7pt;height:239.8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AHQIAACUEAAAOAAAAZHJzL2Uyb0RvYy54bWysU01z0zAUvDPDf9DoTuyUJrSeOJ3QQjkU&#10;yNAwPSv6iFUsPSEpscOv50lxEj5uDD5o5Pek9e6+9eymNy3ZSR802JqORyUl0nIQ2m5q+nX1/tUV&#10;JSEyK1gLVtZ0LwO9mb98MetcJS+ggVZITxDEhqpzNW1idFVRBN5Iw8IInLTYVOANi/jqN4XwrEN0&#10;0xYXZTktOvDCeeAyBKzeHZp0nvGVkjx+VirISNqaIreYV5/XdVqL+YxVG89co/lAg/0DC8O0xY+e&#10;oO5YZGTr9V9QRnMPAVQccTAFKKW5zBpQzbj8Q81jw5zMWtCc4E42hf8Hyz/tHt3Sk9i/hR4HmEUE&#10;9wD8WyAW7j3OZExx9wXQu7y7bZjdyEVwaO6xKYP+gdPN/XdCxyVoG5FmLizE8zbEDxiCVh5rA4j3&#10;0DWSid/LWfdq746IK9nHhJrwcGBF50I1EE+DDlVIEtbdRxB4hW0jZBm98ob4zPvqukxPLqPpBKVi&#10;GvanBOAHCMfipHwzHV9ji2PvdXk5uZzmjBSsSmhpws6HeC/BkLSpqUcXMizbPYSY2J2PDFQTuwPP&#10;2K97osWgIzFfg9gj9w4TWNPwfcu8RLe35hYwsOie8mCeMOILn9UfCaz6J+bdQCEi+2V7TGDmkaMo&#10;iGUmGSKeEci0GOwda8kkO3FgOhweOB9Q010LC3RR6SzozHMQhFnMOof/JoX91/d86vx3z38CAAD/&#10;/wMAUEsDBBQABgAIAAAAIQCg+WGa3gAAAAUBAAAPAAAAZHJzL2Rvd25yZXYueG1sTI+xTsNAEER7&#10;JP7htEg0iJxBIcHG64hESkUaQgrKi29jW/j2HN85MXw9Cw00K41mNPM2X4yuVSfqQ+MZ4W6SgCIu&#10;vW24Qti9rW8fQYVo2JrWMyF8UoBFcXmRm8z6M7/SaRsrJSUcMoNQx9hlWoeyJmfCxHfE4h1870wU&#10;2Vfa9uYs5a7V90ky0840LAu16WhVU/mxHRxCdXg/DsebzeplvRtL8pvl10OzRLy+Gp+fQEUa418Y&#10;fvAFHQph2vuBbVAtgjwSf6948zSdgtojTOfpDHSR6//0xTcAAAD//wMAUEsBAi0AFAAGAAgAAAAh&#10;ALaDOJL+AAAA4QEAABMAAAAAAAAAAAAAAAAAAAAAAFtDb250ZW50X1R5cGVzXS54bWxQSwECLQAU&#10;AAYACAAAACEAOP0h/9YAAACUAQAACwAAAAAAAAAAAAAAAAAvAQAAX3JlbHMvLnJlbHNQSwECLQAU&#10;AAYACAAAACEAcJE/wB0CAAAlBAAADgAAAAAAAAAAAAAAAAAuAgAAZHJzL2Uyb0RvYy54bWxQSwEC&#10;LQAUAAYACAAAACEAoPlhmt4AAAAFAQAADwAAAAAAAAAAAAAAAAB3BAAAZHJzL2Rvd25yZXYueG1s&#10;UEsFBgAAAAAEAAQA8wAAAIIFAAAAAA==&#10;" o:allowincell="f" filled="f" stroked="f">
              <v:stroke joinstyle="round"/>
              <o:lock v:ext="edit" rotation="t" aspectratio="t" verticies="t" adjusthandles="t" grouping="t" shapetype="t"/>
              <v:textbox>
                <w:txbxContent>
                  <w:p w14:paraId="0CBDA3E6" w14:textId="54D37F15" w:rsidR="009271B5" w:rsidRPr="00D26C4C" w:rsidRDefault="009271B5" w:rsidP="00D26C4C">
                    <w:pPr>
                      <w:rPr>
                        <w:rFonts w:ascii="Calibri" w:hAnsi="Calibri" w:cs="Calibri"/>
                        <w:color w:val="C0C0C0"/>
                        <w:kern w:val="0"/>
                        <w:sz w:val="16"/>
                        <w:szCs w:val="16"/>
                        <w:lang w:val="en-US"/>
                        <w14:textFill>
                          <w14:solidFill>
                            <w14:srgbClr w14:val="C0C0C0">
                              <w14:alpha w14:val="50000"/>
                            </w14:srgbClr>
                          </w14:solidFill>
                        </w14:textFill>
                        <w14:ligatures w14:val="none"/>
                      </w:rPr>
                    </w:pPr>
                  </w:p>
                </w:txbxContent>
              </v:textbox>
              <w10:wrap anchorx="margin" anchory="margin"/>
            </v:shape>
          </w:pict>
        </mc:Fallback>
      </mc:AlternateContent>
    </w:r>
    <w:r w:rsidR="009C21A3" w:rsidRPr="00750932">
      <w:rPr>
        <w:noProof/>
        <w:lang w:val="en-US"/>
      </w:rPr>
      <w:drawing>
        <wp:anchor distT="0" distB="0" distL="114300" distR="114300" simplePos="0" relativeHeight="251658240" behindDoc="0" locked="0" layoutInCell="1" allowOverlap="1" wp14:anchorId="15D15A5C" wp14:editId="1CC05A9C">
          <wp:simplePos x="0" y="0"/>
          <wp:positionH relativeFrom="margin">
            <wp:align>left</wp:align>
          </wp:positionH>
          <wp:positionV relativeFrom="paragraph">
            <wp:posOffset>-1905</wp:posOffset>
          </wp:positionV>
          <wp:extent cx="1264574" cy="838200"/>
          <wp:effectExtent l="0" t="0" r="0" b="0"/>
          <wp:wrapNone/>
          <wp:docPr id="964781714" name="Afbeelding 1" descr="Afbeelding met Lettertype, Graphics, symboo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39758" name="Afbeelding 1" descr="Afbeelding met Lettertype, Graphics, symbool,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4574" cy="838200"/>
                  </a:xfrm>
                  <a:prstGeom prst="rect">
                    <a:avLst/>
                  </a:prstGeom>
                </pic:spPr>
              </pic:pic>
            </a:graphicData>
          </a:graphic>
          <wp14:sizeRelH relativeFrom="page">
            <wp14:pctWidth>0</wp14:pctWidth>
          </wp14:sizeRelH>
          <wp14:sizeRelV relativeFrom="page">
            <wp14:pctHeight>0</wp14:pctHeight>
          </wp14:sizeRelV>
        </wp:anchor>
      </w:drawing>
    </w:r>
    <w:r w:rsidR="00AF3CAB">
      <w:rPr>
        <w:lang w:val="en-US"/>
      </w:rPr>
      <w:tab/>
    </w:r>
    <w:r w:rsidR="00AF3CAB" w:rsidRPr="00201E88">
      <w:rPr>
        <w:b/>
        <w:bCs/>
        <w:sz w:val="28"/>
        <w:szCs w:val="28"/>
        <w:lang w:val="en-US"/>
      </w:rPr>
      <w:tab/>
    </w:r>
    <w:r w:rsidR="00AF3CAB" w:rsidRPr="00201E88">
      <w:rPr>
        <w:b/>
        <w:bCs/>
        <w:sz w:val="28"/>
        <w:szCs w:val="28"/>
        <w:lang w:val="en-US"/>
      </w:rPr>
      <w:tab/>
    </w:r>
    <w:r w:rsidR="00AF3CAB" w:rsidRPr="00201E88">
      <w:rPr>
        <w:b/>
        <w:bCs/>
        <w:sz w:val="28"/>
        <w:szCs w:val="28"/>
        <w:lang w:val="en-US"/>
      </w:rPr>
      <w:tab/>
    </w:r>
    <w:r w:rsidR="00AF3CAB" w:rsidRPr="00201E88">
      <w:rPr>
        <w:b/>
        <w:bCs/>
        <w:sz w:val="28"/>
        <w:szCs w:val="28"/>
        <w:lang w:val="en-US"/>
      </w:rPr>
      <w:tab/>
    </w:r>
    <w:r w:rsidR="00AF3CAB" w:rsidRPr="00201E88">
      <w:rPr>
        <w:b/>
        <w:bCs/>
        <w:sz w:val="28"/>
        <w:szCs w:val="28"/>
        <w:lang w:val="en-US"/>
      </w:rPr>
      <w:tab/>
    </w:r>
    <w:r w:rsidR="00AF3CAB">
      <w:rPr>
        <w:b/>
        <w:bCs/>
        <w:sz w:val="28"/>
        <w:szCs w:val="28"/>
        <w:lang w:val="en-US"/>
      </w:rPr>
      <w:t xml:space="preserve">     </w:t>
    </w:r>
  </w:p>
  <w:p w14:paraId="40BED393" w14:textId="2D2C4468" w:rsidR="00AF3CAB" w:rsidRPr="00201E88" w:rsidRDefault="00AF3CAB" w:rsidP="00AF3CAB">
    <w:pPr>
      <w:jc w:val="right"/>
      <w:rPr>
        <w:b/>
        <w:bCs/>
        <w:sz w:val="28"/>
        <w:szCs w:val="28"/>
        <w:lang w:val="en-US"/>
      </w:rPr>
    </w:pPr>
    <w:r>
      <w:rPr>
        <w:b/>
        <w:bCs/>
        <w:sz w:val="28"/>
        <w:szCs w:val="28"/>
        <w:lang w:val="en-US"/>
      </w:rPr>
      <w:t xml:space="preserve"> </w:t>
    </w:r>
    <w:r w:rsidR="008A53C0">
      <w:rPr>
        <w:b/>
        <w:bCs/>
        <w:sz w:val="28"/>
        <w:szCs w:val="28"/>
        <w:lang w:val="en-US"/>
      </w:rPr>
      <w:t>D9+ Ministerial Declaration | March 2025</w:t>
    </w:r>
    <w:r w:rsidR="00BB39D3">
      <w:rPr>
        <w:b/>
        <w:bCs/>
        <w:sz w:val="28"/>
        <w:szCs w:val="28"/>
        <w:lang w:val="en-US"/>
      </w:rPr>
      <w:t xml:space="preserve"> | </w:t>
    </w:r>
    <w:r w:rsidR="00D26C4C">
      <w:rPr>
        <w:b/>
        <w:bCs/>
        <w:sz w:val="28"/>
        <w:szCs w:val="28"/>
        <w:lang w:val="en-US"/>
      </w:rPr>
      <w:t>Final</w:t>
    </w:r>
  </w:p>
  <w:p w14:paraId="036CF369" w14:textId="02F40438" w:rsidR="00AF3CAB" w:rsidRPr="00AF3CAB" w:rsidRDefault="00AF3CAB">
    <w:pPr>
      <w:pStyle w:val="Kopteks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2823F" w14:textId="28146390" w:rsidR="00BB39D3" w:rsidRDefault="009271B5">
    <w:pPr>
      <w:pStyle w:val="Koptekst"/>
    </w:pPr>
    <w:r>
      <w:rPr>
        <w:noProof/>
      </w:rPr>
      <mc:AlternateContent>
        <mc:Choice Requires="wps">
          <w:drawing>
            <wp:anchor distT="0" distB="0" distL="114300" distR="114300" simplePos="0" relativeHeight="251658243" behindDoc="1" locked="0" layoutInCell="0" allowOverlap="1" wp14:anchorId="53BDD56E" wp14:editId="0074E677">
              <wp:simplePos x="0" y="0"/>
              <wp:positionH relativeFrom="margin">
                <wp:align>center</wp:align>
              </wp:positionH>
              <wp:positionV relativeFrom="margin">
                <wp:align>center</wp:align>
              </wp:positionV>
              <wp:extent cx="5076190" cy="3045460"/>
              <wp:effectExtent l="0" t="0" r="0" b="0"/>
              <wp:wrapNone/>
              <wp:docPr id="67808110" name="PowerPlusWaterMarkObject7832727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76190" cy="3045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C09F9" w14:textId="77777777" w:rsidR="009271B5" w:rsidRDefault="009271B5" w:rsidP="009271B5">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3BDD56E" id="_x0000_t202" coordsize="21600,21600" o:spt="202" path="m,l,21600r21600,l21600,xe">
              <v:stroke joinstyle="miter"/>
              <v:path gradientshapeok="t" o:connecttype="rect"/>
            </v:shapetype>
            <v:shape id="PowerPlusWaterMarkObject783272734" o:spid="_x0000_s1029" type="#_x0000_t202" style="position:absolute;margin-left:0;margin-top:0;width:399.7pt;height:239.8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1/HgIAACUEAAAOAAAAZHJzL2Uyb0RvYy54bWysU01z0zAUvDPDf9DoTuyUJrSeOJ3QQjkU&#10;yNAwPSv6iFUsPSEpscOv50lxEj5uDD5o5Pek9e6+9eymNy3ZSR802JqORyUl0nIQ2m5q+nX1/tUV&#10;JSEyK1gLVtZ0LwO9mb98MetcJS+ggVZITxDEhqpzNW1idFVRBN5Iw8IInLTYVOANi/jqN4XwrEN0&#10;0xYXZTktOvDCeeAyBKzeHZp0nvGVkjx+VirISNqaIreYV5/XdVqL+YxVG89co/lAg/0DC8O0xY+e&#10;oO5YZGTr9V9QRnMPAVQccTAFKKW5zBpQzbj8Q81jw5zMWtCc4E42hf8Hyz/tHt3Sk9i/hR4HmEUE&#10;9wD8WyAW7j3OZExx9wXQu7y7bZjdyEVwaO6xKYP+gdPN/XdCxyVoG5FmLizE8zbEDxiCVh5rA4j3&#10;0DWSid/LWfdq746IK9nHhJrwcGBF50I1EE+DDlVIEtbdRxB4hW0jZBm98ob4zPvqukxPLqPpBKVi&#10;GvanBOAHCMfipHwzHV9ji2PvdXk5uZzmjBSsSmhpws6HeC/BkLSpqUcXMizbPYSY2J2PDFQTuwPP&#10;2K97ogVCJx2J+RrEHrl3mMCahu9b5iW6vTW3gIFF95QH84QRX/is/khg1T8x7wYKEdkv22MCM48c&#10;RUEsM8kQ8YxApsVg71hLJtmJA9Ph8MD5gJruWligi0pnQWeegyDMYtY5/Dcp7L++51Pnv3v+EwAA&#10;//8DAFBLAwQUAAYACAAAACEAoPlhmt4AAAAFAQAADwAAAGRycy9kb3ducmV2LnhtbEyPsU7DQBBE&#10;eyT+4bRINIicQSHBxuuIREpFGkIKyotvY1v49hzfOTF8PQsNNCuNZjTzNl+MrlUn6kPjGeFukoAi&#10;Lr1tuELYva1vH0GFaNia1jMhfFKARXF5kZvM+jO/0mkbKyUlHDKDUMfYZVqHsiZnwsR3xOIdfO9M&#10;FNlX2vbmLOWu1fdJMtPONCwLteloVVP5sR0cQnV4Pw7Hm83qZb0bS/Kb5ddDs0S8vhqfn0BFGuNf&#10;GH7wBR0KYdr7gW1QLYI8En+vePM0nYLaI0zn6Qx0kev/9MU3AAAA//8DAFBLAQItABQABgAIAAAA&#10;IQC2gziS/gAAAOEBAAATAAAAAAAAAAAAAAAAAAAAAABbQ29udGVudF9UeXBlc10ueG1sUEsBAi0A&#10;FAAGAAgAAAAhADj9If/WAAAAlAEAAAsAAAAAAAAAAAAAAAAALwEAAF9yZWxzLy5yZWxzUEsBAi0A&#10;FAAGAAgAAAAhAFgovX8eAgAAJQQAAA4AAAAAAAAAAAAAAAAALgIAAGRycy9lMm9Eb2MueG1sUEsB&#10;Ai0AFAAGAAgAAAAhAKD5YZreAAAABQEAAA8AAAAAAAAAAAAAAAAAeAQAAGRycy9kb3ducmV2Lnht&#10;bFBLBQYAAAAABAAEAPMAAACDBQAAAAA=&#10;" o:allowincell="f" filled="f" stroked="f">
              <v:stroke joinstyle="round"/>
              <o:lock v:ext="edit" rotation="t" aspectratio="t" verticies="t" adjusthandles="t" grouping="t" shapetype="t"/>
              <v:textbox>
                <w:txbxContent>
                  <w:p w14:paraId="372C09F9" w14:textId="77777777" w:rsidR="009271B5" w:rsidRDefault="009271B5" w:rsidP="009271B5">
                    <w:pPr>
                      <w:jc w:val="center"/>
                      <w:rPr>
                        <w:rFonts w:ascii="Calibri" w:hAnsi="Calibri" w:cs="Calibri"/>
                        <w:color w:val="C0C0C0"/>
                        <w:kern w:val="0"/>
                        <w:sz w:val="16"/>
                        <w:szCs w:val="16"/>
                        <w14:textFill>
                          <w14:solidFill>
                            <w14:srgbClr w14:val="C0C0C0">
                              <w14:alpha w14:val="50000"/>
                            </w14:srgbClr>
                          </w14:solidFill>
                        </w14:textFill>
                        <w14:ligatures w14:val="none"/>
                      </w:rP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220E"/>
    <w:multiLevelType w:val="hybridMultilevel"/>
    <w:tmpl w:val="4BEAC1C8"/>
    <w:lvl w:ilvl="0" w:tplc="CA68B31A">
      <w:start w:val="1"/>
      <w:numFmt w:val="bullet"/>
      <w:lvlText w:val=""/>
      <w:lvlJc w:val="left"/>
      <w:pPr>
        <w:ind w:left="1440" w:hanging="360"/>
      </w:pPr>
      <w:rPr>
        <w:rFonts w:ascii="Symbol" w:hAnsi="Symbol"/>
      </w:rPr>
    </w:lvl>
    <w:lvl w:ilvl="1" w:tplc="5C8A7772">
      <w:start w:val="1"/>
      <w:numFmt w:val="bullet"/>
      <w:lvlText w:val=""/>
      <w:lvlJc w:val="left"/>
      <w:pPr>
        <w:ind w:left="1440" w:hanging="360"/>
      </w:pPr>
      <w:rPr>
        <w:rFonts w:ascii="Symbol" w:hAnsi="Symbol"/>
      </w:rPr>
    </w:lvl>
    <w:lvl w:ilvl="2" w:tplc="B9B862DC">
      <w:start w:val="1"/>
      <w:numFmt w:val="bullet"/>
      <w:lvlText w:val=""/>
      <w:lvlJc w:val="left"/>
      <w:pPr>
        <w:ind w:left="1440" w:hanging="360"/>
      </w:pPr>
      <w:rPr>
        <w:rFonts w:ascii="Symbol" w:hAnsi="Symbol"/>
      </w:rPr>
    </w:lvl>
    <w:lvl w:ilvl="3" w:tplc="0E8ECAE4">
      <w:start w:val="1"/>
      <w:numFmt w:val="bullet"/>
      <w:lvlText w:val=""/>
      <w:lvlJc w:val="left"/>
      <w:pPr>
        <w:ind w:left="1440" w:hanging="360"/>
      </w:pPr>
      <w:rPr>
        <w:rFonts w:ascii="Symbol" w:hAnsi="Symbol"/>
      </w:rPr>
    </w:lvl>
    <w:lvl w:ilvl="4" w:tplc="3C8A061A">
      <w:start w:val="1"/>
      <w:numFmt w:val="bullet"/>
      <w:lvlText w:val=""/>
      <w:lvlJc w:val="left"/>
      <w:pPr>
        <w:ind w:left="1440" w:hanging="360"/>
      </w:pPr>
      <w:rPr>
        <w:rFonts w:ascii="Symbol" w:hAnsi="Symbol"/>
      </w:rPr>
    </w:lvl>
    <w:lvl w:ilvl="5" w:tplc="504E3D1C">
      <w:start w:val="1"/>
      <w:numFmt w:val="bullet"/>
      <w:lvlText w:val=""/>
      <w:lvlJc w:val="left"/>
      <w:pPr>
        <w:ind w:left="1440" w:hanging="360"/>
      </w:pPr>
      <w:rPr>
        <w:rFonts w:ascii="Symbol" w:hAnsi="Symbol"/>
      </w:rPr>
    </w:lvl>
    <w:lvl w:ilvl="6" w:tplc="E0D4B5FA">
      <w:start w:val="1"/>
      <w:numFmt w:val="bullet"/>
      <w:lvlText w:val=""/>
      <w:lvlJc w:val="left"/>
      <w:pPr>
        <w:ind w:left="1440" w:hanging="360"/>
      </w:pPr>
      <w:rPr>
        <w:rFonts w:ascii="Symbol" w:hAnsi="Symbol"/>
      </w:rPr>
    </w:lvl>
    <w:lvl w:ilvl="7" w:tplc="C4E287FA">
      <w:start w:val="1"/>
      <w:numFmt w:val="bullet"/>
      <w:lvlText w:val=""/>
      <w:lvlJc w:val="left"/>
      <w:pPr>
        <w:ind w:left="1440" w:hanging="360"/>
      </w:pPr>
      <w:rPr>
        <w:rFonts w:ascii="Symbol" w:hAnsi="Symbol"/>
      </w:rPr>
    </w:lvl>
    <w:lvl w:ilvl="8" w:tplc="0E2C30A2">
      <w:start w:val="1"/>
      <w:numFmt w:val="bullet"/>
      <w:lvlText w:val=""/>
      <w:lvlJc w:val="left"/>
      <w:pPr>
        <w:ind w:left="1440" w:hanging="360"/>
      </w:pPr>
      <w:rPr>
        <w:rFonts w:ascii="Symbol" w:hAnsi="Symbol"/>
      </w:rPr>
    </w:lvl>
  </w:abstractNum>
  <w:abstractNum w:abstractNumId="1" w15:restartNumberingAfterBreak="0">
    <w:nsid w:val="1457067C"/>
    <w:multiLevelType w:val="hybridMultilevel"/>
    <w:tmpl w:val="FA0AF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FF3B5D"/>
    <w:multiLevelType w:val="hybridMultilevel"/>
    <w:tmpl w:val="CF3A5C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7F331C"/>
    <w:multiLevelType w:val="hybridMultilevel"/>
    <w:tmpl w:val="D7B0F812"/>
    <w:lvl w:ilvl="0" w:tplc="50E62204">
      <w:start w:val="1"/>
      <w:numFmt w:val="bullet"/>
      <w:lvlText w:val=""/>
      <w:lvlJc w:val="left"/>
      <w:pPr>
        <w:ind w:left="1440" w:hanging="360"/>
      </w:pPr>
      <w:rPr>
        <w:rFonts w:ascii="Symbol" w:hAnsi="Symbol"/>
      </w:rPr>
    </w:lvl>
    <w:lvl w:ilvl="1" w:tplc="72DCEAB6">
      <w:start w:val="1"/>
      <w:numFmt w:val="bullet"/>
      <w:lvlText w:val=""/>
      <w:lvlJc w:val="left"/>
      <w:pPr>
        <w:ind w:left="1440" w:hanging="360"/>
      </w:pPr>
      <w:rPr>
        <w:rFonts w:ascii="Symbol" w:hAnsi="Symbol"/>
      </w:rPr>
    </w:lvl>
    <w:lvl w:ilvl="2" w:tplc="FA009962">
      <w:start w:val="1"/>
      <w:numFmt w:val="bullet"/>
      <w:lvlText w:val=""/>
      <w:lvlJc w:val="left"/>
      <w:pPr>
        <w:ind w:left="1440" w:hanging="360"/>
      </w:pPr>
      <w:rPr>
        <w:rFonts w:ascii="Symbol" w:hAnsi="Symbol"/>
      </w:rPr>
    </w:lvl>
    <w:lvl w:ilvl="3" w:tplc="DE76EBA2">
      <w:start w:val="1"/>
      <w:numFmt w:val="bullet"/>
      <w:lvlText w:val=""/>
      <w:lvlJc w:val="left"/>
      <w:pPr>
        <w:ind w:left="1440" w:hanging="360"/>
      </w:pPr>
      <w:rPr>
        <w:rFonts w:ascii="Symbol" w:hAnsi="Symbol"/>
      </w:rPr>
    </w:lvl>
    <w:lvl w:ilvl="4" w:tplc="385444DC">
      <w:start w:val="1"/>
      <w:numFmt w:val="bullet"/>
      <w:lvlText w:val=""/>
      <w:lvlJc w:val="left"/>
      <w:pPr>
        <w:ind w:left="1440" w:hanging="360"/>
      </w:pPr>
      <w:rPr>
        <w:rFonts w:ascii="Symbol" w:hAnsi="Symbol"/>
      </w:rPr>
    </w:lvl>
    <w:lvl w:ilvl="5" w:tplc="3F8E79B4">
      <w:start w:val="1"/>
      <w:numFmt w:val="bullet"/>
      <w:lvlText w:val=""/>
      <w:lvlJc w:val="left"/>
      <w:pPr>
        <w:ind w:left="1440" w:hanging="360"/>
      </w:pPr>
      <w:rPr>
        <w:rFonts w:ascii="Symbol" w:hAnsi="Symbol"/>
      </w:rPr>
    </w:lvl>
    <w:lvl w:ilvl="6" w:tplc="75BE7504">
      <w:start w:val="1"/>
      <w:numFmt w:val="bullet"/>
      <w:lvlText w:val=""/>
      <w:lvlJc w:val="left"/>
      <w:pPr>
        <w:ind w:left="1440" w:hanging="360"/>
      </w:pPr>
      <w:rPr>
        <w:rFonts w:ascii="Symbol" w:hAnsi="Symbol"/>
      </w:rPr>
    </w:lvl>
    <w:lvl w:ilvl="7" w:tplc="A3EC370E">
      <w:start w:val="1"/>
      <w:numFmt w:val="bullet"/>
      <w:lvlText w:val=""/>
      <w:lvlJc w:val="left"/>
      <w:pPr>
        <w:ind w:left="1440" w:hanging="360"/>
      </w:pPr>
      <w:rPr>
        <w:rFonts w:ascii="Symbol" w:hAnsi="Symbol"/>
      </w:rPr>
    </w:lvl>
    <w:lvl w:ilvl="8" w:tplc="A6CEC610">
      <w:start w:val="1"/>
      <w:numFmt w:val="bullet"/>
      <w:lvlText w:val=""/>
      <w:lvlJc w:val="left"/>
      <w:pPr>
        <w:ind w:left="1440" w:hanging="360"/>
      </w:pPr>
      <w:rPr>
        <w:rFonts w:ascii="Symbol" w:hAnsi="Symbol"/>
      </w:rPr>
    </w:lvl>
  </w:abstractNum>
  <w:abstractNum w:abstractNumId="4" w15:restartNumberingAfterBreak="0">
    <w:nsid w:val="1FC73A01"/>
    <w:multiLevelType w:val="hybridMultilevel"/>
    <w:tmpl w:val="E0104D88"/>
    <w:lvl w:ilvl="0" w:tplc="AE0CA00A">
      <w:start w:val="1"/>
      <w:numFmt w:val="bullet"/>
      <w:lvlText w:val=""/>
      <w:lvlJc w:val="left"/>
      <w:pPr>
        <w:ind w:left="1440" w:hanging="360"/>
      </w:pPr>
      <w:rPr>
        <w:rFonts w:ascii="Symbol" w:hAnsi="Symbol"/>
      </w:rPr>
    </w:lvl>
    <w:lvl w:ilvl="1" w:tplc="390AA4E2">
      <w:start w:val="1"/>
      <w:numFmt w:val="bullet"/>
      <w:lvlText w:val=""/>
      <w:lvlJc w:val="left"/>
      <w:pPr>
        <w:ind w:left="1440" w:hanging="360"/>
      </w:pPr>
      <w:rPr>
        <w:rFonts w:ascii="Symbol" w:hAnsi="Symbol"/>
      </w:rPr>
    </w:lvl>
    <w:lvl w:ilvl="2" w:tplc="EF682932">
      <w:start w:val="1"/>
      <w:numFmt w:val="bullet"/>
      <w:lvlText w:val=""/>
      <w:lvlJc w:val="left"/>
      <w:pPr>
        <w:ind w:left="1440" w:hanging="360"/>
      </w:pPr>
      <w:rPr>
        <w:rFonts w:ascii="Symbol" w:hAnsi="Symbol"/>
      </w:rPr>
    </w:lvl>
    <w:lvl w:ilvl="3" w:tplc="AEC09084">
      <w:start w:val="1"/>
      <w:numFmt w:val="bullet"/>
      <w:lvlText w:val=""/>
      <w:lvlJc w:val="left"/>
      <w:pPr>
        <w:ind w:left="1440" w:hanging="360"/>
      </w:pPr>
      <w:rPr>
        <w:rFonts w:ascii="Symbol" w:hAnsi="Symbol"/>
      </w:rPr>
    </w:lvl>
    <w:lvl w:ilvl="4" w:tplc="9A7AA102">
      <w:start w:val="1"/>
      <w:numFmt w:val="bullet"/>
      <w:lvlText w:val=""/>
      <w:lvlJc w:val="left"/>
      <w:pPr>
        <w:ind w:left="1440" w:hanging="360"/>
      </w:pPr>
      <w:rPr>
        <w:rFonts w:ascii="Symbol" w:hAnsi="Symbol"/>
      </w:rPr>
    </w:lvl>
    <w:lvl w:ilvl="5" w:tplc="79508B22">
      <w:start w:val="1"/>
      <w:numFmt w:val="bullet"/>
      <w:lvlText w:val=""/>
      <w:lvlJc w:val="left"/>
      <w:pPr>
        <w:ind w:left="1440" w:hanging="360"/>
      </w:pPr>
      <w:rPr>
        <w:rFonts w:ascii="Symbol" w:hAnsi="Symbol"/>
      </w:rPr>
    </w:lvl>
    <w:lvl w:ilvl="6" w:tplc="00089E0A">
      <w:start w:val="1"/>
      <w:numFmt w:val="bullet"/>
      <w:lvlText w:val=""/>
      <w:lvlJc w:val="left"/>
      <w:pPr>
        <w:ind w:left="1440" w:hanging="360"/>
      </w:pPr>
      <w:rPr>
        <w:rFonts w:ascii="Symbol" w:hAnsi="Symbol"/>
      </w:rPr>
    </w:lvl>
    <w:lvl w:ilvl="7" w:tplc="94A61100">
      <w:start w:val="1"/>
      <w:numFmt w:val="bullet"/>
      <w:lvlText w:val=""/>
      <w:lvlJc w:val="left"/>
      <w:pPr>
        <w:ind w:left="1440" w:hanging="360"/>
      </w:pPr>
      <w:rPr>
        <w:rFonts w:ascii="Symbol" w:hAnsi="Symbol"/>
      </w:rPr>
    </w:lvl>
    <w:lvl w:ilvl="8" w:tplc="732A6E6C">
      <w:start w:val="1"/>
      <w:numFmt w:val="bullet"/>
      <w:lvlText w:val=""/>
      <w:lvlJc w:val="left"/>
      <w:pPr>
        <w:ind w:left="1440" w:hanging="360"/>
      </w:pPr>
      <w:rPr>
        <w:rFonts w:ascii="Symbol" w:hAnsi="Symbol"/>
      </w:rPr>
    </w:lvl>
  </w:abstractNum>
  <w:abstractNum w:abstractNumId="5" w15:restartNumberingAfterBreak="0">
    <w:nsid w:val="3C4E4B87"/>
    <w:multiLevelType w:val="hybridMultilevel"/>
    <w:tmpl w:val="7616CEF0"/>
    <w:lvl w:ilvl="0" w:tplc="68EC97AC">
      <w:start w:val="1"/>
      <w:numFmt w:val="bullet"/>
      <w:lvlText w:val=""/>
      <w:lvlJc w:val="left"/>
      <w:pPr>
        <w:ind w:left="1440" w:hanging="360"/>
      </w:pPr>
      <w:rPr>
        <w:rFonts w:ascii="Symbol" w:hAnsi="Symbol"/>
      </w:rPr>
    </w:lvl>
    <w:lvl w:ilvl="1" w:tplc="147AE678">
      <w:start w:val="1"/>
      <w:numFmt w:val="bullet"/>
      <w:lvlText w:val=""/>
      <w:lvlJc w:val="left"/>
      <w:pPr>
        <w:ind w:left="1440" w:hanging="360"/>
      </w:pPr>
      <w:rPr>
        <w:rFonts w:ascii="Symbol" w:hAnsi="Symbol"/>
      </w:rPr>
    </w:lvl>
    <w:lvl w:ilvl="2" w:tplc="177E879E">
      <w:start w:val="1"/>
      <w:numFmt w:val="bullet"/>
      <w:lvlText w:val=""/>
      <w:lvlJc w:val="left"/>
      <w:pPr>
        <w:ind w:left="1440" w:hanging="360"/>
      </w:pPr>
      <w:rPr>
        <w:rFonts w:ascii="Symbol" w:hAnsi="Symbol"/>
      </w:rPr>
    </w:lvl>
    <w:lvl w:ilvl="3" w:tplc="34668B44">
      <w:start w:val="1"/>
      <w:numFmt w:val="bullet"/>
      <w:lvlText w:val=""/>
      <w:lvlJc w:val="left"/>
      <w:pPr>
        <w:ind w:left="1440" w:hanging="360"/>
      </w:pPr>
      <w:rPr>
        <w:rFonts w:ascii="Symbol" w:hAnsi="Symbol"/>
      </w:rPr>
    </w:lvl>
    <w:lvl w:ilvl="4" w:tplc="276E0D22">
      <w:start w:val="1"/>
      <w:numFmt w:val="bullet"/>
      <w:lvlText w:val=""/>
      <w:lvlJc w:val="left"/>
      <w:pPr>
        <w:ind w:left="1440" w:hanging="360"/>
      </w:pPr>
      <w:rPr>
        <w:rFonts w:ascii="Symbol" w:hAnsi="Symbol"/>
      </w:rPr>
    </w:lvl>
    <w:lvl w:ilvl="5" w:tplc="3152A2F2">
      <w:start w:val="1"/>
      <w:numFmt w:val="bullet"/>
      <w:lvlText w:val=""/>
      <w:lvlJc w:val="left"/>
      <w:pPr>
        <w:ind w:left="1440" w:hanging="360"/>
      </w:pPr>
      <w:rPr>
        <w:rFonts w:ascii="Symbol" w:hAnsi="Symbol"/>
      </w:rPr>
    </w:lvl>
    <w:lvl w:ilvl="6" w:tplc="AF8AC14E">
      <w:start w:val="1"/>
      <w:numFmt w:val="bullet"/>
      <w:lvlText w:val=""/>
      <w:lvlJc w:val="left"/>
      <w:pPr>
        <w:ind w:left="1440" w:hanging="360"/>
      </w:pPr>
      <w:rPr>
        <w:rFonts w:ascii="Symbol" w:hAnsi="Symbol"/>
      </w:rPr>
    </w:lvl>
    <w:lvl w:ilvl="7" w:tplc="3FC4CC3C">
      <w:start w:val="1"/>
      <w:numFmt w:val="bullet"/>
      <w:lvlText w:val=""/>
      <w:lvlJc w:val="left"/>
      <w:pPr>
        <w:ind w:left="1440" w:hanging="360"/>
      </w:pPr>
      <w:rPr>
        <w:rFonts w:ascii="Symbol" w:hAnsi="Symbol"/>
      </w:rPr>
    </w:lvl>
    <w:lvl w:ilvl="8" w:tplc="AD063A58">
      <w:start w:val="1"/>
      <w:numFmt w:val="bullet"/>
      <w:lvlText w:val=""/>
      <w:lvlJc w:val="left"/>
      <w:pPr>
        <w:ind w:left="1440" w:hanging="360"/>
      </w:pPr>
      <w:rPr>
        <w:rFonts w:ascii="Symbol" w:hAnsi="Symbol"/>
      </w:rPr>
    </w:lvl>
  </w:abstractNum>
  <w:abstractNum w:abstractNumId="6" w15:restartNumberingAfterBreak="0">
    <w:nsid w:val="3E155A15"/>
    <w:multiLevelType w:val="hybridMultilevel"/>
    <w:tmpl w:val="3DCE7F7C"/>
    <w:lvl w:ilvl="0" w:tplc="3C6C6AF8">
      <w:start w:val="1"/>
      <w:numFmt w:val="bullet"/>
      <w:lvlText w:val=""/>
      <w:lvlJc w:val="left"/>
      <w:pPr>
        <w:ind w:left="1440" w:hanging="360"/>
      </w:pPr>
      <w:rPr>
        <w:rFonts w:ascii="Symbol" w:hAnsi="Symbol"/>
      </w:rPr>
    </w:lvl>
    <w:lvl w:ilvl="1" w:tplc="3DD0BB54">
      <w:start w:val="1"/>
      <w:numFmt w:val="bullet"/>
      <w:lvlText w:val=""/>
      <w:lvlJc w:val="left"/>
      <w:pPr>
        <w:ind w:left="1440" w:hanging="360"/>
      </w:pPr>
      <w:rPr>
        <w:rFonts w:ascii="Symbol" w:hAnsi="Symbol"/>
      </w:rPr>
    </w:lvl>
    <w:lvl w:ilvl="2" w:tplc="1388C456">
      <w:start w:val="1"/>
      <w:numFmt w:val="bullet"/>
      <w:lvlText w:val=""/>
      <w:lvlJc w:val="left"/>
      <w:pPr>
        <w:ind w:left="1440" w:hanging="360"/>
      </w:pPr>
      <w:rPr>
        <w:rFonts w:ascii="Symbol" w:hAnsi="Symbol"/>
      </w:rPr>
    </w:lvl>
    <w:lvl w:ilvl="3" w:tplc="C39CCE24">
      <w:start w:val="1"/>
      <w:numFmt w:val="bullet"/>
      <w:lvlText w:val=""/>
      <w:lvlJc w:val="left"/>
      <w:pPr>
        <w:ind w:left="1440" w:hanging="360"/>
      </w:pPr>
      <w:rPr>
        <w:rFonts w:ascii="Symbol" w:hAnsi="Symbol"/>
      </w:rPr>
    </w:lvl>
    <w:lvl w:ilvl="4" w:tplc="CD747B7A">
      <w:start w:val="1"/>
      <w:numFmt w:val="bullet"/>
      <w:lvlText w:val=""/>
      <w:lvlJc w:val="left"/>
      <w:pPr>
        <w:ind w:left="1440" w:hanging="360"/>
      </w:pPr>
      <w:rPr>
        <w:rFonts w:ascii="Symbol" w:hAnsi="Symbol"/>
      </w:rPr>
    </w:lvl>
    <w:lvl w:ilvl="5" w:tplc="83224D0C">
      <w:start w:val="1"/>
      <w:numFmt w:val="bullet"/>
      <w:lvlText w:val=""/>
      <w:lvlJc w:val="left"/>
      <w:pPr>
        <w:ind w:left="1440" w:hanging="360"/>
      </w:pPr>
      <w:rPr>
        <w:rFonts w:ascii="Symbol" w:hAnsi="Symbol"/>
      </w:rPr>
    </w:lvl>
    <w:lvl w:ilvl="6" w:tplc="35FA4232">
      <w:start w:val="1"/>
      <w:numFmt w:val="bullet"/>
      <w:lvlText w:val=""/>
      <w:lvlJc w:val="left"/>
      <w:pPr>
        <w:ind w:left="1440" w:hanging="360"/>
      </w:pPr>
      <w:rPr>
        <w:rFonts w:ascii="Symbol" w:hAnsi="Symbol"/>
      </w:rPr>
    </w:lvl>
    <w:lvl w:ilvl="7" w:tplc="058062C8">
      <w:start w:val="1"/>
      <w:numFmt w:val="bullet"/>
      <w:lvlText w:val=""/>
      <w:lvlJc w:val="left"/>
      <w:pPr>
        <w:ind w:left="1440" w:hanging="360"/>
      </w:pPr>
      <w:rPr>
        <w:rFonts w:ascii="Symbol" w:hAnsi="Symbol"/>
      </w:rPr>
    </w:lvl>
    <w:lvl w:ilvl="8" w:tplc="1612089C">
      <w:start w:val="1"/>
      <w:numFmt w:val="bullet"/>
      <w:lvlText w:val=""/>
      <w:lvlJc w:val="left"/>
      <w:pPr>
        <w:ind w:left="1440" w:hanging="360"/>
      </w:pPr>
      <w:rPr>
        <w:rFonts w:ascii="Symbol" w:hAnsi="Symbol"/>
      </w:rPr>
    </w:lvl>
  </w:abstractNum>
  <w:abstractNum w:abstractNumId="7" w15:restartNumberingAfterBreak="0">
    <w:nsid w:val="3F561A97"/>
    <w:multiLevelType w:val="hybridMultilevel"/>
    <w:tmpl w:val="9D10D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BB1CFE"/>
    <w:multiLevelType w:val="hybridMultilevel"/>
    <w:tmpl w:val="F8BAB29A"/>
    <w:lvl w:ilvl="0" w:tplc="04130001">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9" w15:restartNumberingAfterBreak="0">
    <w:nsid w:val="54440718"/>
    <w:multiLevelType w:val="hybridMultilevel"/>
    <w:tmpl w:val="A48C3C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FB4289"/>
    <w:multiLevelType w:val="hybridMultilevel"/>
    <w:tmpl w:val="88B87052"/>
    <w:lvl w:ilvl="0" w:tplc="C07C01C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91A75A0"/>
    <w:multiLevelType w:val="hybridMultilevel"/>
    <w:tmpl w:val="744AD554"/>
    <w:lvl w:ilvl="0" w:tplc="85244902">
      <w:start w:val="1"/>
      <w:numFmt w:val="bullet"/>
      <w:lvlText w:val=""/>
      <w:lvlJc w:val="left"/>
      <w:pPr>
        <w:ind w:left="2280" w:hanging="360"/>
      </w:pPr>
      <w:rPr>
        <w:rFonts w:ascii="Symbol" w:hAnsi="Symbol"/>
      </w:rPr>
    </w:lvl>
    <w:lvl w:ilvl="1" w:tplc="5A3ABE36">
      <w:start w:val="1"/>
      <w:numFmt w:val="bullet"/>
      <w:lvlText w:val=""/>
      <w:lvlJc w:val="left"/>
      <w:pPr>
        <w:ind w:left="2280" w:hanging="360"/>
      </w:pPr>
      <w:rPr>
        <w:rFonts w:ascii="Symbol" w:hAnsi="Symbol"/>
      </w:rPr>
    </w:lvl>
    <w:lvl w:ilvl="2" w:tplc="B9E6389C">
      <w:start w:val="1"/>
      <w:numFmt w:val="bullet"/>
      <w:lvlText w:val=""/>
      <w:lvlJc w:val="left"/>
      <w:pPr>
        <w:ind w:left="2280" w:hanging="360"/>
      </w:pPr>
      <w:rPr>
        <w:rFonts w:ascii="Symbol" w:hAnsi="Symbol"/>
      </w:rPr>
    </w:lvl>
    <w:lvl w:ilvl="3" w:tplc="2932B7CE">
      <w:start w:val="1"/>
      <w:numFmt w:val="bullet"/>
      <w:lvlText w:val=""/>
      <w:lvlJc w:val="left"/>
      <w:pPr>
        <w:ind w:left="2280" w:hanging="360"/>
      </w:pPr>
      <w:rPr>
        <w:rFonts w:ascii="Symbol" w:hAnsi="Symbol"/>
      </w:rPr>
    </w:lvl>
    <w:lvl w:ilvl="4" w:tplc="E1169524">
      <w:start w:val="1"/>
      <w:numFmt w:val="bullet"/>
      <w:lvlText w:val=""/>
      <w:lvlJc w:val="left"/>
      <w:pPr>
        <w:ind w:left="2280" w:hanging="360"/>
      </w:pPr>
      <w:rPr>
        <w:rFonts w:ascii="Symbol" w:hAnsi="Symbol"/>
      </w:rPr>
    </w:lvl>
    <w:lvl w:ilvl="5" w:tplc="ED2E9F16">
      <w:start w:val="1"/>
      <w:numFmt w:val="bullet"/>
      <w:lvlText w:val=""/>
      <w:lvlJc w:val="left"/>
      <w:pPr>
        <w:ind w:left="2280" w:hanging="360"/>
      </w:pPr>
      <w:rPr>
        <w:rFonts w:ascii="Symbol" w:hAnsi="Symbol"/>
      </w:rPr>
    </w:lvl>
    <w:lvl w:ilvl="6" w:tplc="A58682EE">
      <w:start w:val="1"/>
      <w:numFmt w:val="bullet"/>
      <w:lvlText w:val=""/>
      <w:lvlJc w:val="left"/>
      <w:pPr>
        <w:ind w:left="2280" w:hanging="360"/>
      </w:pPr>
      <w:rPr>
        <w:rFonts w:ascii="Symbol" w:hAnsi="Symbol"/>
      </w:rPr>
    </w:lvl>
    <w:lvl w:ilvl="7" w:tplc="6B46CE94">
      <w:start w:val="1"/>
      <w:numFmt w:val="bullet"/>
      <w:lvlText w:val=""/>
      <w:lvlJc w:val="left"/>
      <w:pPr>
        <w:ind w:left="2280" w:hanging="360"/>
      </w:pPr>
      <w:rPr>
        <w:rFonts w:ascii="Symbol" w:hAnsi="Symbol"/>
      </w:rPr>
    </w:lvl>
    <w:lvl w:ilvl="8" w:tplc="C074A1E8">
      <w:start w:val="1"/>
      <w:numFmt w:val="bullet"/>
      <w:lvlText w:val=""/>
      <w:lvlJc w:val="left"/>
      <w:pPr>
        <w:ind w:left="2280" w:hanging="360"/>
      </w:pPr>
      <w:rPr>
        <w:rFonts w:ascii="Symbol" w:hAnsi="Symbol"/>
      </w:rPr>
    </w:lvl>
  </w:abstractNum>
  <w:abstractNum w:abstractNumId="12" w15:restartNumberingAfterBreak="0">
    <w:nsid w:val="63F919C7"/>
    <w:multiLevelType w:val="hybridMultilevel"/>
    <w:tmpl w:val="51720768"/>
    <w:lvl w:ilvl="0" w:tplc="94F4E056">
      <w:start w:val="1"/>
      <w:numFmt w:val="bullet"/>
      <w:lvlText w:val=""/>
      <w:lvlJc w:val="left"/>
      <w:pPr>
        <w:ind w:left="1440" w:hanging="360"/>
      </w:pPr>
      <w:rPr>
        <w:rFonts w:ascii="Symbol" w:hAnsi="Symbol"/>
      </w:rPr>
    </w:lvl>
    <w:lvl w:ilvl="1" w:tplc="DB804BD4">
      <w:start w:val="1"/>
      <w:numFmt w:val="bullet"/>
      <w:lvlText w:val=""/>
      <w:lvlJc w:val="left"/>
      <w:pPr>
        <w:ind w:left="1440" w:hanging="360"/>
      </w:pPr>
      <w:rPr>
        <w:rFonts w:ascii="Symbol" w:hAnsi="Symbol"/>
      </w:rPr>
    </w:lvl>
    <w:lvl w:ilvl="2" w:tplc="67FED14A">
      <w:start w:val="1"/>
      <w:numFmt w:val="bullet"/>
      <w:lvlText w:val=""/>
      <w:lvlJc w:val="left"/>
      <w:pPr>
        <w:ind w:left="1440" w:hanging="360"/>
      </w:pPr>
      <w:rPr>
        <w:rFonts w:ascii="Symbol" w:hAnsi="Symbol"/>
      </w:rPr>
    </w:lvl>
    <w:lvl w:ilvl="3" w:tplc="7B389C40">
      <w:start w:val="1"/>
      <w:numFmt w:val="bullet"/>
      <w:lvlText w:val=""/>
      <w:lvlJc w:val="left"/>
      <w:pPr>
        <w:ind w:left="1440" w:hanging="360"/>
      </w:pPr>
      <w:rPr>
        <w:rFonts w:ascii="Symbol" w:hAnsi="Symbol"/>
      </w:rPr>
    </w:lvl>
    <w:lvl w:ilvl="4" w:tplc="E7C067BA">
      <w:start w:val="1"/>
      <w:numFmt w:val="bullet"/>
      <w:lvlText w:val=""/>
      <w:lvlJc w:val="left"/>
      <w:pPr>
        <w:ind w:left="1440" w:hanging="360"/>
      </w:pPr>
      <w:rPr>
        <w:rFonts w:ascii="Symbol" w:hAnsi="Symbol"/>
      </w:rPr>
    </w:lvl>
    <w:lvl w:ilvl="5" w:tplc="DAB87CE6">
      <w:start w:val="1"/>
      <w:numFmt w:val="bullet"/>
      <w:lvlText w:val=""/>
      <w:lvlJc w:val="left"/>
      <w:pPr>
        <w:ind w:left="1440" w:hanging="360"/>
      </w:pPr>
      <w:rPr>
        <w:rFonts w:ascii="Symbol" w:hAnsi="Symbol"/>
      </w:rPr>
    </w:lvl>
    <w:lvl w:ilvl="6" w:tplc="FC32B60E">
      <w:start w:val="1"/>
      <w:numFmt w:val="bullet"/>
      <w:lvlText w:val=""/>
      <w:lvlJc w:val="left"/>
      <w:pPr>
        <w:ind w:left="1440" w:hanging="360"/>
      </w:pPr>
      <w:rPr>
        <w:rFonts w:ascii="Symbol" w:hAnsi="Symbol"/>
      </w:rPr>
    </w:lvl>
    <w:lvl w:ilvl="7" w:tplc="C64000AA">
      <w:start w:val="1"/>
      <w:numFmt w:val="bullet"/>
      <w:lvlText w:val=""/>
      <w:lvlJc w:val="left"/>
      <w:pPr>
        <w:ind w:left="1440" w:hanging="360"/>
      </w:pPr>
      <w:rPr>
        <w:rFonts w:ascii="Symbol" w:hAnsi="Symbol"/>
      </w:rPr>
    </w:lvl>
    <w:lvl w:ilvl="8" w:tplc="E618A890">
      <w:start w:val="1"/>
      <w:numFmt w:val="bullet"/>
      <w:lvlText w:val=""/>
      <w:lvlJc w:val="left"/>
      <w:pPr>
        <w:ind w:left="1440" w:hanging="360"/>
      </w:pPr>
      <w:rPr>
        <w:rFonts w:ascii="Symbol" w:hAnsi="Symbol"/>
      </w:rPr>
    </w:lvl>
  </w:abstractNum>
  <w:num w:numId="1" w16cid:durableId="1098256757">
    <w:abstractNumId w:val="2"/>
  </w:num>
  <w:num w:numId="2" w16cid:durableId="204493407">
    <w:abstractNumId w:val="10"/>
  </w:num>
  <w:num w:numId="3" w16cid:durableId="1742169688">
    <w:abstractNumId w:val="8"/>
  </w:num>
  <w:num w:numId="4" w16cid:durableId="1142229280">
    <w:abstractNumId w:val="7"/>
  </w:num>
  <w:num w:numId="5" w16cid:durableId="576479885">
    <w:abstractNumId w:val="1"/>
  </w:num>
  <w:num w:numId="6" w16cid:durableId="578901373">
    <w:abstractNumId w:val="9"/>
  </w:num>
  <w:num w:numId="7" w16cid:durableId="260185789">
    <w:abstractNumId w:val="0"/>
  </w:num>
  <w:num w:numId="8" w16cid:durableId="132136136">
    <w:abstractNumId w:val="12"/>
  </w:num>
  <w:num w:numId="9" w16cid:durableId="28456457">
    <w:abstractNumId w:val="3"/>
  </w:num>
  <w:num w:numId="10" w16cid:durableId="1561021074">
    <w:abstractNumId w:val="4"/>
  </w:num>
  <w:num w:numId="11" w16cid:durableId="1474057896">
    <w:abstractNumId w:val="11"/>
  </w:num>
  <w:num w:numId="12" w16cid:durableId="1374040740">
    <w:abstractNumId w:val="5"/>
  </w:num>
  <w:num w:numId="13" w16cid:durableId="113672468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m, D.C. van (Daan)">
    <w15:presenceInfo w15:providerId="AD" w15:userId="S::d.c.vandam@minezk.nl::8a6bbe88-b268-444d-9149-02911b961dc0"/>
  </w15:person>
  <w15:person w15:author="Emma Lund">
    <w15:presenceInfo w15:providerId="AD" w15:userId="S::emma.lund@regeringskansliet.se::cd1e97d2-48c4-4c2e-88cd-8a9cda8d8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AB"/>
    <w:rsid w:val="000015B1"/>
    <w:rsid w:val="00006144"/>
    <w:rsid w:val="000066C5"/>
    <w:rsid w:val="00030F16"/>
    <w:rsid w:val="00031031"/>
    <w:rsid w:val="00033495"/>
    <w:rsid w:val="000345CF"/>
    <w:rsid w:val="00035EF7"/>
    <w:rsid w:val="00045650"/>
    <w:rsid w:val="000465CD"/>
    <w:rsid w:val="0005330E"/>
    <w:rsid w:val="000542CE"/>
    <w:rsid w:val="00055696"/>
    <w:rsid w:val="0005796C"/>
    <w:rsid w:val="0006060C"/>
    <w:rsid w:val="00062021"/>
    <w:rsid w:val="000647BB"/>
    <w:rsid w:val="00066271"/>
    <w:rsid w:val="00071710"/>
    <w:rsid w:val="00072A11"/>
    <w:rsid w:val="00073410"/>
    <w:rsid w:val="00073BDD"/>
    <w:rsid w:val="00074E58"/>
    <w:rsid w:val="000770BA"/>
    <w:rsid w:val="00077362"/>
    <w:rsid w:val="00091D60"/>
    <w:rsid w:val="00092A0B"/>
    <w:rsid w:val="000A0113"/>
    <w:rsid w:val="000A1D90"/>
    <w:rsid w:val="000A4B7C"/>
    <w:rsid w:val="000A6DE5"/>
    <w:rsid w:val="000A7941"/>
    <w:rsid w:val="000B41C2"/>
    <w:rsid w:val="000B57C9"/>
    <w:rsid w:val="000B6321"/>
    <w:rsid w:val="000B731D"/>
    <w:rsid w:val="000B75F5"/>
    <w:rsid w:val="000C0337"/>
    <w:rsid w:val="000C31AE"/>
    <w:rsid w:val="000C4476"/>
    <w:rsid w:val="000D00F7"/>
    <w:rsid w:val="000D0877"/>
    <w:rsid w:val="000D1214"/>
    <w:rsid w:val="000D1A2E"/>
    <w:rsid w:val="000D3714"/>
    <w:rsid w:val="000D3D46"/>
    <w:rsid w:val="000D66DC"/>
    <w:rsid w:val="000D73A2"/>
    <w:rsid w:val="000E3EFE"/>
    <w:rsid w:val="000F1747"/>
    <w:rsid w:val="000F4159"/>
    <w:rsid w:val="000F692A"/>
    <w:rsid w:val="000F716D"/>
    <w:rsid w:val="0010311D"/>
    <w:rsid w:val="001105E6"/>
    <w:rsid w:val="001114C4"/>
    <w:rsid w:val="00117024"/>
    <w:rsid w:val="00117592"/>
    <w:rsid w:val="0012377F"/>
    <w:rsid w:val="00123798"/>
    <w:rsid w:val="00123D43"/>
    <w:rsid w:val="00126103"/>
    <w:rsid w:val="00126171"/>
    <w:rsid w:val="00131426"/>
    <w:rsid w:val="00131D33"/>
    <w:rsid w:val="00136E31"/>
    <w:rsid w:val="00141F66"/>
    <w:rsid w:val="0014319F"/>
    <w:rsid w:val="00143E59"/>
    <w:rsid w:val="00144C26"/>
    <w:rsid w:val="0014593F"/>
    <w:rsid w:val="001472F8"/>
    <w:rsid w:val="00152ED7"/>
    <w:rsid w:val="0015413D"/>
    <w:rsid w:val="0016063E"/>
    <w:rsid w:val="00164036"/>
    <w:rsid w:val="00167C70"/>
    <w:rsid w:val="00172B8E"/>
    <w:rsid w:val="00177B0C"/>
    <w:rsid w:val="00181DEA"/>
    <w:rsid w:val="00197BE9"/>
    <w:rsid w:val="001A011D"/>
    <w:rsid w:val="001A0362"/>
    <w:rsid w:val="001A1358"/>
    <w:rsid w:val="001A1586"/>
    <w:rsid w:val="001A177E"/>
    <w:rsid w:val="001A205D"/>
    <w:rsid w:val="001A23CD"/>
    <w:rsid w:val="001A2583"/>
    <w:rsid w:val="001A3A50"/>
    <w:rsid w:val="001A4BC2"/>
    <w:rsid w:val="001A4E25"/>
    <w:rsid w:val="001A57F8"/>
    <w:rsid w:val="001A58E4"/>
    <w:rsid w:val="001A5972"/>
    <w:rsid w:val="001A6C9C"/>
    <w:rsid w:val="001B53E8"/>
    <w:rsid w:val="001B65C8"/>
    <w:rsid w:val="001C17E4"/>
    <w:rsid w:val="001D23C4"/>
    <w:rsid w:val="001D326C"/>
    <w:rsid w:val="001D4462"/>
    <w:rsid w:val="001D7405"/>
    <w:rsid w:val="001E0FEA"/>
    <w:rsid w:val="001E550B"/>
    <w:rsid w:val="00200B25"/>
    <w:rsid w:val="00202DDE"/>
    <w:rsid w:val="00203F7D"/>
    <w:rsid w:val="002051E3"/>
    <w:rsid w:val="00206463"/>
    <w:rsid w:val="002126A1"/>
    <w:rsid w:val="00213545"/>
    <w:rsid w:val="002142F5"/>
    <w:rsid w:val="00216215"/>
    <w:rsid w:val="002178FD"/>
    <w:rsid w:val="00220840"/>
    <w:rsid w:val="00220E6F"/>
    <w:rsid w:val="0022347D"/>
    <w:rsid w:val="00224F20"/>
    <w:rsid w:val="00231CD2"/>
    <w:rsid w:val="002330AF"/>
    <w:rsid w:val="00235A51"/>
    <w:rsid w:val="00237AAE"/>
    <w:rsid w:val="00244287"/>
    <w:rsid w:val="00250BBF"/>
    <w:rsid w:val="00251380"/>
    <w:rsid w:val="00252CA3"/>
    <w:rsid w:val="00253BBF"/>
    <w:rsid w:val="00254875"/>
    <w:rsid w:val="00255A1A"/>
    <w:rsid w:val="00263D4B"/>
    <w:rsid w:val="00264310"/>
    <w:rsid w:val="0026726A"/>
    <w:rsid w:val="002712AD"/>
    <w:rsid w:val="00274910"/>
    <w:rsid w:val="00276978"/>
    <w:rsid w:val="0028095A"/>
    <w:rsid w:val="00280C7D"/>
    <w:rsid w:val="00281FB1"/>
    <w:rsid w:val="00284B0C"/>
    <w:rsid w:val="00284D4C"/>
    <w:rsid w:val="00286EE2"/>
    <w:rsid w:val="00293624"/>
    <w:rsid w:val="00293FD4"/>
    <w:rsid w:val="002A59BA"/>
    <w:rsid w:val="002B0D2C"/>
    <w:rsid w:val="002B65D0"/>
    <w:rsid w:val="002C0DE4"/>
    <w:rsid w:val="002C229C"/>
    <w:rsid w:val="002C3981"/>
    <w:rsid w:val="002C495B"/>
    <w:rsid w:val="002C6C7F"/>
    <w:rsid w:val="002D1015"/>
    <w:rsid w:val="002D1132"/>
    <w:rsid w:val="002D13C7"/>
    <w:rsid w:val="002D1CF3"/>
    <w:rsid w:val="002D2813"/>
    <w:rsid w:val="002D43C0"/>
    <w:rsid w:val="002D4AC6"/>
    <w:rsid w:val="002D5955"/>
    <w:rsid w:val="002E0EB6"/>
    <w:rsid w:val="002E2095"/>
    <w:rsid w:val="002E2532"/>
    <w:rsid w:val="002F2111"/>
    <w:rsid w:val="002F6035"/>
    <w:rsid w:val="002F77BE"/>
    <w:rsid w:val="00303487"/>
    <w:rsid w:val="003060D8"/>
    <w:rsid w:val="0030CDF1"/>
    <w:rsid w:val="00312EE6"/>
    <w:rsid w:val="00314CD6"/>
    <w:rsid w:val="00323B40"/>
    <w:rsid w:val="00324BD5"/>
    <w:rsid w:val="00325094"/>
    <w:rsid w:val="003256E1"/>
    <w:rsid w:val="00330C36"/>
    <w:rsid w:val="00331DD2"/>
    <w:rsid w:val="003329A9"/>
    <w:rsid w:val="00340105"/>
    <w:rsid w:val="00340CD4"/>
    <w:rsid w:val="0034111E"/>
    <w:rsid w:val="003432B6"/>
    <w:rsid w:val="003526CC"/>
    <w:rsid w:val="00357BD0"/>
    <w:rsid w:val="003626C0"/>
    <w:rsid w:val="00363FEE"/>
    <w:rsid w:val="00364993"/>
    <w:rsid w:val="00371564"/>
    <w:rsid w:val="0037357D"/>
    <w:rsid w:val="00385E23"/>
    <w:rsid w:val="00391217"/>
    <w:rsid w:val="00393152"/>
    <w:rsid w:val="00395FD1"/>
    <w:rsid w:val="0039686E"/>
    <w:rsid w:val="003A1A21"/>
    <w:rsid w:val="003A20B6"/>
    <w:rsid w:val="003B27ED"/>
    <w:rsid w:val="003B4B8A"/>
    <w:rsid w:val="003B5DF4"/>
    <w:rsid w:val="003B740A"/>
    <w:rsid w:val="003C07A7"/>
    <w:rsid w:val="003C1CA6"/>
    <w:rsid w:val="003C466A"/>
    <w:rsid w:val="003C5FC7"/>
    <w:rsid w:val="003C6AF3"/>
    <w:rsid w:val="003D1216"/>
    <w:rsid w:val="003D5A95"/>
    <w:rsid w:val="003E062E"/>
    <w:rsid w:val="003E1536"/>
    <w:rsid w:val="003E33A1"/>
    <w:rsid w:val="003E3D8D"/>
    <w:rsid w:val="003F380C"/>
    <w:rsid w:val="003F459B"/>
    <w:rsid w:val="003F4A5F"/>
    <w:rsid w:val="003F6A70"/>
    <w:rsid w:val="00402D3D"/>
    <w:rsid w:val="004039C0"/>
    <w:rsid w:val="004047DB"/>
    <w:rsid w:val="0040486F"/>
    <w:rsid w:val="00405196"/>
    <w:rsid w:val="00406500"/>
    <w:rsid w:val="004073FD"/>
    <w:rsid w:val="00413F49"/>
    <w:rsid w:val="00414DBD"/>
    <w:rsid w:val="004215EB"/>
    <w:rsid w:val="004227F8"/>
    <w:rsid w:val="00427174"/>
    <w:rsid w:val="004317D5"/>
    <w:rsid w:val="00432823"/>
    <w:rsid w:val="00435480"/>
    <w:rsid w:val="00440AD5"/>
    <w:rsid w:val="00443492"/>
    <w:rsid w:val="00446307"/>
    <w:rsid w:val="004529FA"/>
    <w:rsid w:val="004535CE"/>
    <w:rsid w:val="00456353"/>
    <w:rsid w:val="004605A6"/>
    <w:rsid w:val="004619F2"/>
    <w:rsid w:val="00466288"/>
    <w:rsid w:val="004662EC"/>
    <w:rsid w:val="0047700A"/>
    <w:rsid w:val="00480B39"/>
    <w:rsid w:val="00481338"/>
    <w:rsid w:val="004834F7"/>
    <w:rsid w:val="0048764D"/>
    <w:rsid w:val="0048CB1B"/>
    <w:rsid w:val="00491FC8"/>
    <w:rsid w:val="004926CC"/>
    <w:rsid w:val="00493471"/>
    <w:rsid w:val="00493D24"/>
    <w:rsid w:val="00497D9F"/>
    <w:rsid w:val="004A19A1"/>
    <w:rsid w:val="004A4AE6"/>
    <w:rsid w:val="004A5787"/>
    <w:rsid w:val="004A5C5C"/>
    <w:rsid w:val="004A6503"/>
    <w:rsid w:val="004A6817"/>
    <w:rsid w:val="004B57A0"/>
    <w:rsid w:val="004B6301"/>
    <w:rsid w:val="004B7DC1"/>
    <w:rsid w:val="004C5DA1"/>
    <w:rsid w:val="004C660F"/>
    <w:rsid w:val="004C678F"/>
    <w:rsid w:val="004C708D"/>
    <w:rsid w:val="004E2531"/>
    <w:rsid w:val="004F1E6B"/>
    <w:rsid w:val="004F21BE"/>
    <w:rsid w:val="004F3E10"/>
    <w:rsid w:val="00501454"/>
    <w:rsid w:val="00502E4E"/>
    <w:rsid w:val="00504556"/>
    <w:rsid w:val="00505764"/>
    <w:rsid w:val="005065E1"/>
    <w:rsid w:val="00507D03"/>
    <w:rsid w:val="00507FAB"/>
    <w:rsid w:val="00512C5A"/>
    <w:rsid w:val="005132FA"/>
    <w:rsid w:val="00513A40"/>
    <w:rsid w:val="005176D3"/>
    <w:rsid w:val="00523AC3"/>
    <w:rsid w:val="00523B30"/>
    <w:rsid w:val="0052680E"/>
    <w:rsid w:val="0053039B"/>
    <w:rsid w:val="00537DE3"/>
    <w:rsid w:val="00541080"/>
    <w:rsid w:val="0054408E"/>
    <w:rsid w:val="00547D06"/>
    <w:rsid w:val="00547DC9"/>
    <w:rsid w:val="005525A7"/>
    <w:rsid w:val="00552A08"/>
    <w:rsid w:val="00553A6A"/>
    <w:rsid w:val="00554F6D"/>
    <w:rsid w:val="005551E4"/>
    <w:rsid w:val="00556588"/>
    <w:rsid w:val="005579AE"/>
    <w:rsid w:val="005637E4"/>
    <w:rsid w:val="0056533F"/>
    <w:rsid w:val="00567F14"/>
    <w:rsid w:val="005710AB"/>
    <w:rsid w:val="00572DF9"/>
    <w:rsid w:val="00572FA7"/>
    <w:rsid w:val="0058379C"/>
    <w:rsid w:val="00583AE4"/>
    <w:rsid w:val="00585D27"/>
    <w:rsid w:val="00592A3D"/>
    <w:rsid w:val="0059446E"/>
    <w:rsid w:val="00596E3E"/>
    <w:rsid w:val="00596E8E"/>
    <w:rsid w:val="005A08DE"/>
    <w:rsid w:val="005B07EF"/>
    <w:rsid w:val="005B1578"/>
    <w:rsid w:val="005B326A"/>
    <w:rsid w:val="005B5139"/>
    <w:rsid w:val="005B5602"/>
    <w:rsid w:val="005B59AF"/>
    <w:rsid w:val="005B6B34"/>
    <w:rsid w:val="005C1E3E"/>
    <w:rsid w:val="005C524A"/>
    <w:rsid w:val="005C6F55"/>
    <w:rsid w:val="005D01F2"/>
    <w:rsid w:val="005D3A48"/>
    <w:rsid w:val="005D6A18"/>
    <w:rsid w:val="005D6ED5"/>
    <w:rsid w:val="005D720D"/>
    <w:rsid w:val="005E03B4"/>
    <w:rsid w:val="005E3B3F"/>
    <w:rsid w:val="005F04A5"/>
    <w:rsid w:val="005F415E"/>
    <w:rsid w:val="005F4458"/>
    <w:rsid w:val="005F58BD"/>
    <w:rsid w:val="006024AB"/>
    <w:rsid w:val="006054FF"/>
    <w:rsid w:val="00606A3F"/>
    <w:rsid w:val="00607C42"/>
    <w:rsid w:val="0061064B"/>
    <w:rsid w:val="0061569F"/>
    <w:rsid w:val="00623BCA"/>
    <w:rsid w:val="00625DD3"/>
    <w:rsid w:val="0062703E"/>
    <w:rsid w:val="00631180"/>
    <w:rsid w:val="00636393"/>
    <w:rsid w:val="0063773B"/>
    <w:rsid w:val="00644477"/>
    <w:rsid w:val="006465E5"/>
    <w:rsid w:val="0064792C"/>
    <w:rsid w:val="00650BF3"/>
    <w:rsid w:val="00660647"/>
    <w:rsid w:val="0066198B"/>
    <w:rsid w:val="0066438E"/>
    <w:rsid w:val="00667383"/>
    <w:rsid w:val="006741D0"/>
    <w:rsid w:val="00677BC1"/>
    <w:rsid w:val="00680E1B"/>
    <w:rsid w:val="00686B7C"/>
    <w:rsid w:val="00687072"/>
    <w:rsid w:val="006904F8"/>
    <w:rsid w:val="006910C1"/>
    <w:rsid w:val="00691F3B"/>
    <w:rsid w:val="006977C1"/>
    <w:rsid w:val="006A5133"/>
    <w:rsid w:val="006A6D66"/>
    <w:rsid w:val="006B7304"/>
    <w:rsid w:val="006C5139"/>
    <w:rsid w:val="006C7456"/>
    <w:rsid w:val="006E0A17"/>
    <w:rsid w:val="006E26F7"/>
    <w:rsid w:val="006F081C"/>
    <w:rsid w:val="006F2278"/>
    <w:rsid w:val="006F41A9"/>
    <w:rsid w:val="007033DA"/>
    <w:rsid w:val="00705D70"/>
    <w:rsid w:val="00711376"/>
    <w:rsid w:val="00720168"/>
    <w:rsid w:val="00722139"/>
    <w:rsid w:val="0072448D"/>
    <w:rsid w:val="00724EC6"/>
    <w:rsid w:val="00730903"/>
    <w:rsid w:val="00731B3E"/>
    <w:rsid w:val="00732417"/>
    <w:rsid w:val="00732542"/>
    <w:rsid w:val="00732D64"/>
    <w:rsid w:val="00737992"/>
    <w:rsid w:val="0074160F"/>
    <w:rsid w:val="00747ABA"/>
    <w:rsid w:val="00750932"/>
    <w:rsid w:val="00754A18"/>
    <w:rsid w:val="00760E8B"/>
    <w:rsid w:val="00764B0B"/>
    <w:rsid w:val="00775016"/>
    <w:rsid w:val="00775308"/>
    <w:rsid w:val="007757D7"/>
    <w:rsid w:val="00776ABC"/>
    <w:rsid w:val="0078290F"/>
    <w:rsid w:val="007856C2"/>
    <w:rsid w:val="00786F46"/>
    <w:rsid w:val="00791C8D"/>
    <w:rsid w:val="00792128"/>
    <w:rsid w:val="007922BD"/>
    <w:rsid w:val="0079309A"/>
    <w:rsid w:val="00796917"/>
    <w:rsid w:val="00797AEE"/>
    <w:rsid w:val="00797BE9"/>
    <w:rsid w:val="007A359E"/>
    <w:rsid w:val="007A364D"/>
    <w:rsid w:val="007A375A"/>
    <w:rsid w:val="007A63A8"/>
    <w:rsid w:val="007C4FB4"/>
    <w:rsid w:val="007C62AE"/>
    <w:rsid w:val="007C67A9"/>
    <w:rsid w:val="007C78A0"/>
    <w:rsid w:val="007F0A40"/>
    <w:rsid w:val="007F3DD7"/>
    <w:rsid w:val="007F5B15"/>
    <w:rsid w:val="007F6FFF"/>
    <w:rsid w:val="008002A7"/>
    <w:rsid w:val="008008A8"/>
    <w:rsid w:val="00801359"/>
    <w:rsid w:val="00803225"/>
    <w:rsid w:val="00804E68"/>
    <w:rsid w:val="00811DCE"/>
    <w:rsid w:val="00813829"/>
    <w:rsid w:val="0082194F"/>
    <w:rsid w:val="0082346D"/>
    <w:rsid w:val="00825BB4"/>
    <w:rsid w:val="00825EFF"/>
    <w:rsid w:val="00826AC5"/>
    <w:rsid w:val="0083581E"/>
    <w:rsid w:val="008360BD"/>
    <w:rsid w:val="00837C1C"/>
    <w:rsid w:val="008400B8"/>
    <w:rsid w:val="0084284D"/>
    <w:rsid w:val="00843798"/>
    <w:rsid w:val="00853200"/>
    <w:rsid w:val="00854C34"/>
    <w:rsid w:val="0086187D"/>
    <w:rsid w:val="008625D5"/>
    <w:rsid w:val="00864473"/>
    <w:rsid w:val="00864519"/>
    <w:rsid w:val="008660FE"/>
    <w:rsid w:val="00867B57"/>
    <w:rsid w:val="00873155"/>
    <w:rsid w:val="008769EF"/>
    <w:rsid w:val="008775E6"/>
    <w:rsid w:val="00877A2F"/>
    <w:rsid w:val="00880CDD"/>
    <w:rsid w:val="00885863"/>
    <w:rsid w:val="00886007"/>
    <w:rsid w:val="00886094"/>
    <w:rsid w:val="008902BD"/>
    <w:rsid w:val="00891C36"/>
    <w:rsid w:val="0089732B"/>
    <w:rsid w:val="00897C02"/>
    <w:rsid w:val="008A0D38"/>
    <w:rsid w:val="008A16D3"/>
    <w:rsid w:val="008A2239"/>
    <w:rsid w:val="008A53C0"/>
    <w:rsid w:val="008A6C21"/>
    <w:rsid w:val="008B01BB"/>
    <w:rsid w:val="008B0BBA"/>
    <w:rsid w:val="008B1447"/>
    <w:rsid w:val="008B48B6"/>
    <w:rsid w:val="008C6550"/>
    <w:rsid w:val="008C7817"/>
    <w:rsid w:val="008D4AE7"/>
    <w:rsid w:val="008D6B10"/>
    <w:rsid w:val="008D7AE8"/>
    <w:rsid w:val="008E04B6"/>
    <w:rsid w:val="008E1BF8"/>
    <w:rsid w:val="008F301C"/>
    <w:rsid w:val="008F689C"/>
    <w:rsid w:val="008F71ED"/>
    <w:rsid w:val="008F7483"/>
    <w:rsid w:val="00900549"/>
    <w:rsid w:val="009118CC"/>
    <w:rsid w:val="00914AB6"/>
    <w:rsid w:val="00914CBE"/>
    <w:rsid w:val="0091778B"/>
    <w:rsid w:val="009251AB"/>
    <w:rsid w:val="009271B5"/>
    <w:rsid w:val="00933FF8"/>
    <w:rsid w:val="009357CA"/>
    <w:rsid w:val="00936394"/>
    <w:rsid w:val="00943B48"/>
    <w:rsid w:val="00943BAA"/>
    <w:rsid w:val="009476C2"/>
    <w:rsid w:val="00951AF3"/>
    <w:rsid w:val="009532EF"/>
    <w:rsid w:val="00953978"/>
    <w:rsid w:val="0095438B"/>
    <w:rsid w:val="00956F8D"/>
    <w:rsid w:val="00960E83"/>
    <w:rsid w:val="00961C32"/>
    <w:rsid w:val="00962491"/>
    <w:rsid w:val="0096366E"/>
    <w:rsid w:val="00965D03"/>
    <w:rsid w:val="0096713F"/>
    <w:rsid w:val="009711B5"/>
    <w:rsid w:val="00971CF2"/>
    <w:rsid w:val="009745BA"/>
    <w:rsid w:val="00976FA0"/>
    <w:rsid w:val="0098053F"/>
    <w:rsid w:val="00980C4E"/>
    <w:rsid w:val="00991030"/>
    <w:rsid w:val="00994516"/>
    <w:rsid w:val="00997ED0"/>
    <w:rsid w:val="009A4A43"/>
    <w:rsid w:val="009A4F13"/>
    <w:rsid w:val="009B1BCA"/>
    <w:rsid w:val="009B1CDB"/>
    <w:rsid w:val="009B1E33"/>
    <w:rsid w:val="009B35F8"/>
    <w:rsid w:val="009B4F60"/>
    <w:rsid w:val="009B714A"/>
    <w:rsid w:val="009C21A3"/>
    <w:rsid w:val="009C2AAC"/>
    <w:rsid w:val="009D6B71"/>
    <w:rsid w:val="009E23AC"/>
    <w:rsid w:val="009E3F67"/>
    <w:rsid w:val="009E6569"/>
    <w:rsid w:val="009E6850"/>
    <w:rsid w:val="009E7B0F"/>
    <w:rsid w:val="009F2FAE"/>
    <w:rsid w:val="009F7A64"/>
    <w:rsid w:val="00A024EE"/>
    <w:rsid w:val="00A03B53"/>
    <w:rsid w:val="00A0524D"/>
    <w:rsid w:val="00A07863"/>
    <w:rsid w:val="00A115AD"/>
    <w:rsid w:val="00A21E06"/>
    <w:rsid w:val="00A2353B"/>
    <w:rsid w:val="00A25E7C"/>
    <w:rsid w:val="00A3092C"/>
    <w:rsid w:val="00A33A6B"/>
    <w:rsid w:val="00A33F1E"/>
    <w:rsid w:val="00A346F6"/>
    <w:rsid w:val="00A40E9C"/>
    <w:rsid w:val="00A43010"/>
    <w:rsid w:val="00A44845"/>
    <w:rsid w:val="00A452D5"/>
    <w:rsid w:val="00A46239"/>
    <w:rsid w:val="00A53154"/>
    <w:rsid w:val="00A5467D"/>
    <w:rsid w:val="00A5657C"/>
    <w:rsid w:val="00A5704C"/>
    <w:rsid w:val="00A603CF"/>
    <w:rsid w:val="00A61A61"/>
    <w:rsid w:val="00A6373D"/>
    <w:rsid w:val="00A6511B"/>
    <w:rsid w:val="00A66461"/>
    <w:rsid w:val="00A72969"/>
    <w:rsid w:val="00A816C1"/>
    <w:rsid w:val="00A833FD"/>
    <w:rsid w:val="00A83C68"/>
    <w:rsid w:val="00A867BA"/>
    <w:rsid w:val="00A97522"/>
    <w:rsid w:val="00AA0ECC"/>
    <w:rsid w:val="00AA2B24"/>
    <w:rsid w:val="00AA31AD"/>
    <w:rsid w:val="00AA4BC8"/>
    <w:rsid w:val="00AA7586"/>
    <w:rsid w:val="00AA7A49"/>
    <w:rsid w:val="00AC0969"/>
    <w:rsid w:val="00AC1AA5"/>
    <w:rsid w:val="00AC42A4"/>
    <w:rsid w:val="00AC7B47"/>
    <w:rsid w:val="00AC7D89"/>
    <w:rsid w:val="00AD186F"/>
    <w:rsid w:val="00AD2AD7"/>
    <w:rsid w:val="00AD35D3"/>
    <w:rsid w:val="00AE62CD"/>
    <w:rsid w:val="00AE6905"/>
    <w:rsid w:val="00AE6FC8"/>
    <w:rsid w:val="00AE7C3A"/>
    <w:rsid w:val="00AF1686"/>
    <w:rsid w:val="00AF3CAB"/>
    <w:rsid w:val="00B0596F"/>
    <w:rsid w:val="00B12C88"/>
    <w:rsid w:val="00B12CD1"/>
    <w:rsid w:val="00B12E25"/>
    <w:rsid w:val="00B152BA"/>
    <w:rsid w:val="00B17854"/>
    <w:rsid w:val="00B17C03"/>
    <w:rsid w:val="00B201CB"/>
    <w:rsid w:val="00B20C30"/>
    <w:rsid w:val="00B327AD"/>
    <w:rsid w:val="00B351D4"/>
    <w:rsid w:val="00B36234"/>
    <w:rsid w:val="00B36AF6"/>
    <w:rsid w:val="00B446DE"/>
    <w:rsid w:val="00B53F4D"/>
    <w:rsid w:val="00B56E40"/>
    <w:rsid w:val="00B60AEE"/>
    <w:rsid w:val="00B71C87"/>
    <w:rsid w:val="00B72CC9"/>
    <w:rsid w:val="00B75319"/>
    <w:rsid w:val="00B75416"/>
    <w:rsid w:val="00B75EEE"/>
    <w:rsid w:val="00B76281"/>
    <w:rsid w:val="00B77D59"/>
    <w:rsid w:val="00B80F2F"/>
    <w:rsid w:val="00B8297E"/>
    <w:rsid w:val="00B84EBF"/>
    <w:rsid w:val="00BA11D9"/>
    <w:rsid w:val="00BA1AEB"/>
    <w:rsid w:val="00BA29BB"/>
    <w:rsid w:val="00BA571C"/>
    <w:rsid w:val="00BA5EE6"/>
    <w:rsid w:val="00BB13CE"/>
    <w:rsid w:val="00BB285B"/>
    <w:rsid w:val="00BB35CC"/>
    <w:rsid w:val="00BB39D3"/>
    <w:rsid w:val="00BB796E"/>
    <w:rsid w:val="00BC05BA"/>
    <w:rsid w:val="00BC6569"/>
    <w:rsid w:val="00BC6F54"/>
    <w:rsid w:val="00BD2029"/>
    <w:rsid w:val="00BD65DB"/>
    <w:rsid w:val="00BE04B8"/>
    <w:rsid w:val="00BE2275"/>
    <w:rsid w:val="00BE3E72"/>
    <w:rsid w:val="00BE4C6C"/>
    <w:rsid w:val="00BF033A"/>
    <w:rsid w:val="00BF0D48"/>
    <w:rsid w:val="00BF4508"/>
    <w:rsid w:val="00BF4FD1"/>
    <w:rsid w:val="00BF5477"/>
    <w:rsid w:val="00C03EAF"/>
    <w:rsid w:val="00C10373"/>
    <w:rsid w:val="00C122E9"/>
    <w:rsid w:val="00C13821"/>
    <w:rsid w:val="00C13C55"/>
    <w:rsid w:val="00C165AC"/>
    <w:rsid w:val="00C1695C"/>
    <w:rsid w:val="00C2148B"/>
    <w:rsid w:val="00C27282"/>
    <w:rsid w:val="00C27A56"/>
    <w:rsid w:val="00C3210D"/>
    <w:rsid w:val="00C32381"/>
    <w:rsid w:val="00C36C11"/>
    <w:rsid w:val="00C37EC8"/>
    <w:rsid w:val="00C40266"/>
    <w:rsid w:val="00C40A98"/>
    <w:rsid w:val="00C4484C"/>
    <w:rsid w:val="00C466AE"/>
    <w:rsid w:val="00C501D7"/>
    <w:rsid w:val="00C55DC7"/>
    <w:rsid w:val="00C61D2D"/>
    <w:rsid w:val="00C63A7D"/>
    <w:rsid w:val="00C651AD"/>
    <w:rsid w:val="00C726D4"/>
    <w:rsid w:val="00C77ACD"/>
    <w:rsid w:val="00C83338"/>
    <w:rsid w:val="00C835C9"/>
    <w:rsid w:val="00C862FA"/>
    <w:rsid w:val="00C86412"/>
    <w:rsid w:val="00C94FE3"/>
    <w:rsid w:val="00C978C9"/>
    <w:rsid w:val="00CA4F62"/>
    <w:rsid w:val="00CA6231"/>
    <w:rsid w:val="00CA705F"/>
    <w:rsid w:val="00CB4F91"/>
    <w:rsid w:val="00CB79A9"/>
    <w:rsid w:val="00CC0CDE"/>
    <w:rsid w:val="00CC11E2"/>
    <w:rsid w:val="00CC149A"/>
    <w:rsid w:val="00CC3627"/>
    <w:rsid w:val="00CC5639"/>
    <w:rsid w:val="00CC5755"/>
    <w:rsid w:val="00CC61B9"/>
    <w:rsid w:val="00CC6446"/>
    <w:rsid w:val="00CE207D"/>
    <w:rsid w:val="00CE2442"/>
    <w:rsid w:val="00CE4CC5"/>
    <w:rsid w:val="00CE6B54"/>
    <w:rsid w:val="00CF1516"/>
    <w:rsid w:val="00CF212D"/>
    <w:rsid w:val="00D00B4C"/>
    <w:rsid w:val="00D028B4"/>
    <w:rsid w:val="00D03576"/>
    <w:rsid w:val="00D03D0E"/>
    <w:rsid w:val="00D06B79"/>
    <w:rsid w:val="00D07899"/>
    <w:rsid w:val="00D10727"/>
    <w:rsid w:val="00D10CB5"/>
    <w:rsid w:val="00D15EC0"/>
    <w:rsid w:val="00D23D1D"/>
    <w:rsid w:val="00D24295"/>
    <w:rsid w:val="00D25D23"/>
    <w:rsid w:val="00D26109"/>
    <w:rsid w:val="00D26C4C"/>
    <w:rsid w:val="00D30BFB"/>
    <w:rsid w:val="00D32C57"/>
    <w:rsid w:val="00D36A9D"/>
    <w:rsid w:val="00D36AB8"/>
    <w:rsid w:val="00D37CE7"/>
    <w:rsid w:val="00D41DE8"/>
    <w:rsid w:val="00D42A77"/>
    <w:rsid w:val="00D456BB"/>
    <w:rsid w:val="00D45E89"/>
    <w:rsid w:val="00D4604E"/>
    <w:rsid w:val="00D47808"/>
    <w:rsid w:val="00D50399"/>
    <w:rsid w:val="00D53A14"/>
    <w:rsid w:val="00D57EDF"/>
    <w:rsid w:val="00D60BA2"/>
    <w:rsid w:val="00D647C8"/>
    <w:rsid w:val="00D6583F"/>
    <w:rsid w:val="00D72BCC"/>
    <w:rsid w:val="00D72C0A"/>
    <w:rsid w:val="00D74E21"/>
    <w:rsid w:val="00D83281"/>
    <w:rsid w:val="00D83ED9"/>
    <w:rsid w:val="00D83EFF"/>
    <w:rsid w:val="00D84934"/>
    <w:rsid w:val="00D8512B"/>
    <w:rsid w:val="00D912F4"/>
    <w:rsid w:val="00D97B32"/>
    <w:rsid w:val="00DA132D"/>
    <w:rsid w:val="00DA43EE"/>
    <w:rsid w:val="00DA4A29"/>
    <w:rsid w:val="00DA55BD"/>
    <w:rsid w:val="00DA5F35"/>
    <w:rsid w:val="00DB1F99"/>
    <w:rsid w:val="00DB2D87"/>
    <w:rsid w:val="00DB4D86"/>
    <w:rsid w:val="00DC05ED"/>
    <w:rsid w:val="00DC4084"/>
    <w:rsid w:val="00DC47C8"/>
    <w:rsid w:val="00DC4E1C"/>
    <w:rsid w:val="00DD29E3"/>
    <w:rsid w:val="00DD647B"/>
    <w:rsid w:val="00DD683D"/>
    <w:rsid w:val="00DE631C"/>
    <w:rsid w:val="00DF347C"/>
    <w:rsid w:val="00DF6011"/>
    <w:rsid w:val="00E0041C"/>
    <w:rsid w:val="00E03085"/>
    <w:rsid w:val="00E06073"/>
    <w:rsid w:val="00E12D4E"/>
    <w:rsid w:val="00E27C60"/>
    <w:rsid w:val="00E304D1"/>
    <w:rsid w:val="00E31D71"/>
    <w:rsid w:val="00E34F28"/>
    <w:rsid w:val="00E60D73"/>
    <w:rsid w:val="00E6196A"/>
    <w:rsid w:val="00E6615B"/>
    <w:rsid w:val="00E713FA"/>
    <w:rsid w:val="00E73215"/>
    <w:rsid w:val="00E77217"/>
    <w:rsid w:val="00E779C1"/>
    <w:rsid w:val="00E83208"/>
    <w:rsid w:val="00E863DF"/>
    <w:rsid w:val="00E86B85"/>
    <w:rsid w:val="00E9141E"/>
    <w:rsid w:val="00E92D9E"/>
    <w:rsid w:val="00E9417F"/>
    <w:rsid w:val="00E953D0"/>
    <w:rsid w:val="00E96F82"/>
    <w:rsid w:val="00EA0DEA"/>
    <w:rsid w:val="00EA24DF"/>
    <w:rsid w:val="00EA293D"/>
    <w:rsid w:val="00EA3922"/>
    <w:rsid w:val="00EB2660"/>
    <w:rsid w:val="00EB303A"/>
    <w:rsid w:val="00EB3331"/>
    <w:rsid w:val="00EB4AEF"/>
    <w:rsid w:val="00EB6A46"/>
    <w:rsid w:val="00EC2308"/>
    <w:rsid w:val="00EC2EA5"/>
    <w:rsid w:val="00EC398E"/>
    <w:rsid w:val="00EC6DD4"/>
    <w:rsid w:val="00EC71A3"/>
    <w:rsid w:val="00ED2193"/>
    <w:rsid w:val="00EF18E1"/>
    <w:rsid w:val="00EF2C91"/>
    <w:rsid w:val="00EF379A"/>
    <w:rsid w:val="00EF45BE"/>
    <w:rsid w:val="00F00C26"/>
    <w:rsid w:val="00F04759"/>
    <w:rsid w:val="00F05A66"/>
    <w:rsid w:val="00F12341"/>
    <w:rsid w:val="00F15CF7"/>
    <w:rsid w:val="00F15EAA"/>
    <w:rsid w:val="00F17531"/>
    <w:rsid w:val="00F301E2"/>
    <w:rsid w:val="00F369F9"/>
    <w:rsid w:val="00F40869"/>
    <w:rsid w:val="00F442F8"/>
    <w:rsid w:val="00F455DA"/>
    <w:rsid w:val="00F5020D"/>
    <w:rsid w:val="00F505B5"/>
    <w:rsid w:val="00F5404C"/>
    <w:rsid w:val="00F54709"/>
    <w:rsid w:val="00F549CA"/>
    <w:rsid w:val="00F65509"/>
    <w:rsid w:val="00F66C41"/>
    <w:rsid w:val="00F72428"/>
    <w:rsid w:val="00F7278E"/>
    <w:rsid w:val="00F73323"/>
    <w:rsid w:val="00F73D53"/>
    <w:rsid w:val="00F73E28"/>
    <w:rsid w:val="00F762A6"/>
    <w:rsid w:val="00F81B79"/>
    <w:rsid w:val="00F81E01"/>
    <w:rsid w:val="00F81F4B"/>
    <w:rsid w:val="00F82F47"/>
    <w:rsid w:val="00F849AE"/>
    <w:rsid w:val="00F869ED"/>
    <w:rsid w:val="00F91BE9"/>
    <w:rsid w:val="00F932D1"/>
    <w:rsid w:val="00FA0901"/>
    <w:rsid w:val="00FA18D7"/>
    <w:rsid w:val="00FB0C99"/>
    <w:rsid w:val="00FB5DF5"/>
    <w:rsid w:val="00FC2B83"/>
    <w:rsid w:val="00FC3BEA"/>
    <w:rsid w:val="00FC5776"/>
    <w:rsid w:val="00FD00B1"/>
    <w:rsid w:val="00FD0412"/>
    <w:rsid w:val="00FD114A"/>
    <w:rsid w:val="00FD65E4"/>
    <w:rsid w:val="00FE2352"/>
    <w:rsid w:val="00FE4015"/>
    <w:rsid w:val="00FF2723"/>
    <w:rsid w:val="00FF318B"/>
    <w:rsid w:val="00FF4DA2"/>
    <w:rsid w:val="00FF6669"/>
    <w:rsid w:val="010A65A2"/>
    <w:rsid w:val="025D8C20"/>
    <w:rsid w:val="03D81C58"/>
    <w:rsid w:val="05D8E686"/>
    <w:rsid w:val="06E99BC3"/>
    <w:rsid w:val="06FC3B8F"/>
    <w:rsid w:val="0707C70C"/>
    <w:rsid w:val="07ADFF68"/>
    <w:rsid w:val="07E34485"/>
    <w:rsid w:val="08A58810"/>
    <w:rsid w:val="08FB0B9C"/>
    <w:rsid w:val="09EC8B59"/>
    <w:rsid w:val="0BD6D37D"/>
    <w:rsid w:val="0D8801BB"/>
    <w:rsid w:val="0D9E7DCE"/>
    <w:rsid w:val="0F24DD96"/>
    <w:rsid w:val="0F9DBBF4"/>
    <w:rsid w:val="0FCBEEE4"/>
    <w:rsid w:val="101BDB91"/>
    <w:rsid w:val="1060F6EA"/>
    <w:rsid w:val="109F112E"/>
    <w:rsid w:val="10C69F47"/>
    <w:rsid w:val="11DF7C7D"/>
    <w:rsid w:val="12028A7B"/>
    <w:rsid w:val="13B6F60E"/>
    <w:rsid w:val="14350762"/>
    <w:rsid w:val="14B57C50"/>
    <w:rsid w:val="14FAF067"/>
    <w:rsid w:val="151AC5E1"/>
    <w:rsid w:val="151F0082"/>
    <w:rsid w:val="155BCC3B"/>
    <w:rsid w:val="1581C654"/>
    <w:rsid w:val="15C4600F"/>
    <w:rsid w:val="164E2AA4"/>
    <w:rsid w:val="173671D1"/>
    <w:rsid w:val="1A3715D7"/>
    <w:rsid w:val="1A4C09A8"/>
    <w:rsid w:val="1C02AC6D"/>
    <w:rsid w:val="1DA41914"/>
    <w:rsid w:val="1F836FE2"/>
    <w:rsid w:val="1FA22557"/>
    <w:rsid w:val="1FB5125E"/>
    <w:rsid w:val="2090B6EC"/>
    <w:rsid w:val="20BB69C7"/>
    <w:rsid w:val="22FE34B3"/>
    <w:rsid w:val="230BBBA1"/>
    <w:rsid w:val="235BF7A9"/>
    <w:rsid w:val="24002509"/>
    <w:rsid w:val="249E7616"/>
    <w:rsid w:val="24BEE781"/>
    <w:rsid w:val="24C30036"/>
    <w:rsid w:val="25A53636"/>
    <w:rsid w:val="26E9BD8A"/>
    <w:rsid w:val="2875D5BF"/>
    <w:rsid w:val="29E6CA82"/>
    <w:rsid w:val="29F96110"/>
    <w:rsid w:val="2ADCAFF2"/>
    <w:rsid w:val="2BA27E76"/>
    <w:rsid w:val="2BE4A551"/>
    <w:rsid w:val="2E54ADF0"/>
    <w:rsid w:val="2E87A408"/>
    <w:rsid w:val="2EA428F3"/>
    <w:rsid w:val="2EB186A1"/>
    <w:rsid w:val="2EE5F851"/>
    <w:rsid w:val="2F0F9FAD"/>
    <w:rsid w:val="2F2A3C86"/>
    <w:rsid w:val="2F565ABF"/>
    <w:rsid w:val="2F921613"/>
    <w:rsid w:val="30A5D46F"/>
    <w:rsid w:val="31944B67"/>
    <w:rsid w:val="37AB1AEC"/>
    <w:rsid w:val="37F419F7"/>
    <w:rsid w:val="3A1FB69A"/>
    <w:rsid w:val="3AFCA0C1"/>
    <w:rsid w:val="3B577773"/>
    <w:rsid w:val="3C460416"/>
    <w:rsid w:val="3CDCF625"/>
    <w:rsid w:val="3D236F64"/>
    <w:rsid w:val="4030EE28"/>
    <w:rsid w:val="40D34914"/>
    <w:rsid w:val="42831F64"/>
    <w:rsid w:val="42CE3000"/>
    <w:rsid w:val="45C8D5C1"/>
    <w:rsid w:val="45ECB2C6"/>
    <w:rsid w:val="463DABA6"/>
    <w:rsid w:val="466D2415"/>
    <w:rsid w:val="46FFCC3E"/>
    <w:rsid w:val="47872BC6"/>
    <w:rsid w:val="47A0B2C6"/>
    <w:rsid w:val="4810A8E2"/>
    <w:rsid w:val="4D506FFE"/>
    <w:rsid w:val="4DFA11DE"/>
    <w:rsid w:val="4E8699BA"/>
    <w:rsid w:val="50863C37"/>
    <w:rsid w:val="53159B01"/>
    <w:rsid w:val="534840CD"/>
    <w:rsid w:val="5372C657"/>
    <w:rsid w:val="5377EAB8"/>
    <w:rsid w:val="5383C462"/>
    <w:rsid w:val="5451E771"/>
    <w:rsid w:val="54D86CE7"/>
    <w:rsid w:val="55AD1E21"/>
    <w:rsid w:val="56F874DD"/>
    <w:rsid w:val="57128795"/>
    <w:rsid w:val="574EF3F3"/>
    <w:rsid w:val="575E84C8"/>
    <w:rsid w:val="584C06DD"/>
    <w:rsid w:val="5951656C"/>
    <w:rsid w:val="5C23EE6D"/>
    <w:rsid w:val="5CCC6177"/>
    <w:rsid w:val="5CD4ECD8"/>
    <w:rsid w:val="5D621BF2"/>
    <w:rsid w:val="5D9A98DE"/>
    <w:rsid w:val="60AD01F2"/>
    <w:rsid w:val="6132F32E"/>
    <w:rsid w:val="631BCBBD"/>
    <w:rsid w:val="64E6546E"/>
    <w:rsid w:val="66E311BF"/>
    <w:rsid w:val="69177CD1"/>
    <w:rsid w:val="6A571A65"/>
    <w:rsid w:val="6A6A8A30"/>
    <w:rsid w:val="6A98FADA"/>
    <w:rsid w:val="6A9B63EB"/>
    <w:rsid w:val="6AB9F7DD"/>
    <w:rsid w:val="6B2F5046"/>
    <w:rsid w:val="6C5258C6"/>
    <w:rsid w:val="6EDC54EF"/>
    <w:rsid w:val="6EFD11D2"/>
    <w:rsid w:val="6FDB21A2"/>
    <w:rsid w:val="7215AE40"/>
    <w:rsid w:val="72B7D5E0"/>
    <w:rsid w:val="72C7544B"/>
    <w:rsid w:val="738AE97E"/>
    <w:rsid w:val="74AF5D8B"/>
    <w:rsid w:val="7685A45A"/>
    <w:rsid w:val="768E919F"/>
    <w:rsid w:val="76A4FC5B"/>
    <w:rsid w:val="7760C552"/>
    <w:rsid w:val="779ABC56"/>
    <w:rsid w:val="7B2736F1"/>
    <w:rsid w:val="7BD27C1C"/>
    <w:rsid w:val="7C197A0A"/>
    <w:rsid w:val="7D7118DB"/>
    <w:rsid w:val="7E20AE85"/>
    <w:rsid w:val="7E402FDF"/>
    <w:rsid w:val="7E6B28AD"/>
    <w:rsid w:val="7EED8C5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BE851"/>
  <w15:chartTrackingRefBased/>
  <w15:docId w15:val="{0CD24941-AB60-4908-AC74-0A001B49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3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3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3C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3C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3C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3C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3C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3C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3C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3C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3C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3C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3C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3C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3C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3C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3C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3CAB"/>
    <w:rPr>
      <w:rFonts w:eastAsiaTheme="majorEastAsia" w:cstheme="majorBidi"/>
      <w:color w:val="272727" w:themeColor="text1" w:themeTint="D8"/>
    </w:rPr>
  </w:style>
  <w:style w:type="paragraph" w:styleId="Titel">
    <w:name w:val="Title"/>
    <w:basedOn w:val="Standaard"/>
    <w:next w:val="Standaard"/>
    <w:link w:val="TitelChar"/>
    <w:uiPriority w:val="10"/>
    <w:qFormat/>
    <w:rsid w:val="00AF3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3C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3C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3C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3C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3CAB"/>
    <w:rPr>
      <w:i/>
      <w:iCs/>
      <w:color w:val="404040" w:themeColor="text1" w:themeTint="BF"/>
    </w:rPr>
  </w:style>
  <w:style w:type="paragraph" w:styleId="Lijstalinea">
    <w:name w:val="List Paragraph"/>
    <w:basedOn w:val="Standaard"/>
    <w:uiPriority w:val="34"/>
    <w:qFormat/>
    <w:rsid w:val="00AF3CAB"/>
    <w:pPr>
      <w:ind w:left="720"/>
      <w:contextualSpacing/>
    </w:pPr>
  </w:style>
  <w:style w:type="character" w:styleId="Intensievebenadrukking">
    <w:name w:val="Intense Emphasis"/>
    <w:basedOn w:val="Standaardalinea-lettertype"/>
    <w:uiPriority w:val="21"/>
    <w:qFormat/>
    <w:rsid w:val="00AF3CAB"/>
    <w:rPr>
      <w:i/>
      <w:iCs/>
      <w:color w:val="0F4761" w:themeColor="accent1" w:themeShade="BF"/>
    </w:rPr>
  </w:style>
  <w:style w:type="paragraph" w:styleId="Duidelijkcitaat">
    <w:name w:val="Intense Quote"/>
    <w:basedOn w:val="Standaard"/>
    <w:next w:val="Standaard"/>
    <w:link w:val="DuidelijkcitaatChar"/>
    <w:uiPriority w:val="30"/>
    <w:qFormat/>
    <w:rsid w:val="00AF3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3CAB"/>
    <w:rPr>
      <w:i/>
      <w:iCs/>
      <w:color w:val="0F4761" w:themeColor="accent1" w:themeShade="BF"/>
    </w:rPr>
  </w:style>
  <w:style w:type="character" w:styleId="Intensieveverwijzing">
    <w:name w:val="Intense Reference"/>
    <w:basedOn w:val="Standaardalinea-lettertype"/>
    <w:uiPriority w:val="32"/>
    <w:qFormat/>
    <w:rsid w:val="00AF3CAB"/>
    <w:rPr>
      <w:b/>
      <w:bCs/>
      <w:smallCaps/>
      <w:color w:val="0F4761" w:themeColor="accent1" w:themeShade="BF"/>
      <w:spacing w:val="5"/>
    </w:rPr>
  </w:style>
  <w:style w:type="paragraph" w:styleId="Koptekst">
    <w:name w:val="header"/>
    <w:basedOn w:val="Standaard"/>
    <w:link w:val="KoptekstChar"/>
    <w:uiPriority w:val="99"/>
    <w:unhideWhenUsed/>
    <w:rsid w:val="00AF3C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3CAB"/>
  </w:style>
  <w:style w:type="paragraph" w:styleId="Voettekst">
    <w:name w:val="footer"/>
    <w:basedOn w:val="Standaard"/>
    <w:link w:val="VoettekstChar"/>
    <w:uiPriority w:val="99"/>
    <w:unhideWhenUsed/>
    <w:rsid w:val="00AF3C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3CAB"/>
  </w:style>
  <w:style w:type="paragraph" w:styleId="Revisie">
    <w:name w:val="Revision"/>
    <w:hidden/>
    <w:uiPriority w:val="99"/>
    <w:semiHidden/>
    <w:rsid w:val="002E2532"/>
    <w:pPr>
      <w:spacing w:after="0" w:line="240" w:lineRule="auto"/>
    </w:pPr>
  </w:style>
  <w:style w:type="paragraph" w:styleId="Tekstopmerking">
    <w:name w:val="annotation text"/>
    <w:basedOn w:val="Standaard"/>
    <w:link w:val="TekstopmerkingChar"/>
    <w:uiPriority w:val="99"/>
    <w:unhideWhenUsed/>
    <w:rsid w:val="008A53C0"/>
    <w:pPr>
      <w:spacing w:line="240" w:lineRule="auto"/>
    </w:pPr>
    <w:rPr>
      <w:sz w:val="20"/>
      <w:szCs w:val="20"/>
    </w:rPr>
  </w:style>
  <w:style w:type="character" w:customStyle="1" w:styleId="TekstopmerkingChar">
    <w:name w:val="Tekst opmerking Char"/>
    <w:basedOn w:val="Standaardalinea-lettertype"/>
    <w:link w:val="Tekstopmerking"/>
    <w:uiPriority w:val="99"/>
    <w:rsid w:val="008A53C0"/>
    <w:rPr>
      <w:sz w:val="20"/>
      <w:szCs w:val="20"/>
    </w:rPr>
  </w:style>
  <w:style w:type="character" w:styleId="Verwijzingopmerking">
    <w:name w:val="annotation reference"/>
    <w:basedOn w:val="Standaardalinea-lettertype"/>
    <w:uiPriority w:val="99"/>
    <w:semiHidden/>
    <w:unhideWhenUsed/>
    <w:rsid w:val="008A53C0"/>
    <w:rPr>
      <w:sz w:val="16"/>
      <w:szCs w:val="16"/>
    </w:rPr>
  </w:style>
  <w:style w:type="paragraph" w:styleId="Onderwerpvanopmerking">
    <w:name w:val="annotation subject"/>
    <w:basedOn w:val="Tekstopmerking"/>
    <w:next w:val="Tekstopmerking"/>
    <w:link w:val="OnderwerpvanopmerkingChar"/>
    <w:uiPriority w:val="99"/>
    <w:semiHidden/>
    <w:unhideWhenUsed/>
    <w:rsid w:val="00B351D4"/>
    <w:rPr>
      <w:b/>
      <w:bCs/>
    </w:rPr>
  </w:style>
  <w:style w:type="character" w:customStyle="1" w:styleId="OnderwerpvanopmerkingChar">
    <w:name w:val="Onderwerp van opmerking Char"/>
    <w:basedOn w:val="TekstopmerkingChar"/>
    <w:link w:val="Onderwerpvanopmerking"/>
    <w:uiPriority w:val="99"/>
    <w:semiHidden/>
    <w:rsid w:val="00B351D4"/>
    <w:rPr>
      <w:b/>
      <w:bCs/>
      <w:sz w:val="20"/>
      <w:szCs w:val="20"/>
    </w:rPr>
  </w:style>
  <w:style w:type="paragraph" w:styleId="Geenafstand">
    <w:name w:val="No Spacing"/>
    <w:uiPriority w:val="1"/>
    <w:qFormat/>
    <w:rsid w:val="00C77ACD"/>
    <w:pPr>
      <w:spacing w:after="0" w:line="240" w:lineRule="auto"/>
    </w:pPr>
  </w:style>
  <w:style w:type="character" w:styleId="Vermelding">
    <w:name w:val="Mention"/>
    <w:basedOn w:val="Standaardalinea-lettertype"/>
    <w:uiPriority w:val="99"/>
    <w:unhideWhenUsed/>
    <w:rsid w:val="008C7817"/>
    <w:rPr>
      <w:color w:val="2B579A"/>
      <w:shd w:val="clear" w:color="auto" w:fill="E1DFDD"/>
    </w:rPr>
  </w:style>
  <w:style w:type="character" w:customStyle="1" w:styleId="VoetnoottekstChar">
    <w:name w:val="Voetnoottekst Char"/>
    <w:basedOn w:val="Standaardalinea-lettertype"/>
    <w:link w:val="Voetnoottekst"/>
    <w:uiPriority w:val="99"/>
    <w:semiHidden/>
    <w:rsid w:val="001A1586"/>
    <w:rPr>
      <w:sz w:val="20"/>
      <w:szCs w:val="20"/>
    </w:rPr>
  </w:style>
  <w:style w:type="character" w:styleId="Voetnootmarkering">
    <w:name w:val="footnote reference"/>
    <w:basedOn w:val="Standaardalinea-lettertype"/>
    <w:uiPriority w:val="99"/>
    <w:semiHidden/>
    <w:unhideWhenUsed/>
    <w:rsid w:val="003D5A95"/>
    <w:rPr>
      <w:vertAlign w:val="superscript"/>
    </w:rPr>
  </w:style>
  <w:style w:type="paragraph" w:styleId="Voetnoottekst">
    <w:name w:val="footnote text"/>
    <w:basedOn w:val="Standaard"/>
    <w:link w:val="VoetnoottekstChar"/>
    <w:uiPriority w:val="99"/>
    <w:semiHidden/>
    <w:unhideWhenUsed/>
    <w:rsid w:val="001A1586"/>
    <w:pPr>
      <w:spacing w:after="0" w:line="240" w:lineRule="auto"/>
    </w:pPr>
    <w:rPr>
      <w:sz w:val="20"/>
      <w:szCs w:val="20"/>
    </w:rPr>
  </w:style>
  <w:style w:type="character" w:customStyle="1" w:styleId="VoetnoottekstChar1">
    <w:name w:val="Voetnoottekst Char1"/>
    <w:basedOn w:val="Standaardalinea-lettertype"/>
    <w:uiPriority w:val="99"/>
    <w:semiHidden/>
    <w:rsid w:val="001A15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8fc94c-b14f-4fe4-a5e2-13dcef1a045d" xsi:nil="true"/>
    <lcf76f155ced4ddcb4097134ff3c332f xmlns="f032a243-46b9-412b-9470-8067bab343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6A1D5678CA648BDFFCC3E03405527" ma:contentTypeVersion="11" ma:contentTypeDescription="Een nieuw document maken." ma:contentTypeScope="" ma:versionID="0635defef0e4f170c2829e0a4587a9df">
  <xsd:schema xmlns:xsd="http://www.w3.org/2001/XMLSchema" xmlns:xs="http://www.w3.org/2001/XMLSchema" xmlns:p="http://schemas.microsoft.com/office/2006/metadata/properties" xmlns:ns2="f032a243-46b9-412b-9470-8067bab3432f" xmlns:ns3="c48fc94c-b14f-4fe4-a5e2-13dcef1a045d" targetNamespace="http://schemas.microsoft.com/office/2006/metadata/properties" ma:root="true" ma:fieldsID="886e0c621d677dea061126693b32a7b8" ns2:_="" ns3:_="">
    <xsd:import namespace="f032a243-46b9-412b-9470-8067bab3432f"/>
    <xsd:import namespace="c48fc94c-b14f-4fe4-a5e2-13dcef1a04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2a243-46b9-412b-9470-8067bab34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eb5d102-68e6-440d-87f4-7086294590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fc94c-b14f-4fe4-a5e2-13dcef1a04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b80c90-2311-4bd1-9f63-8383b88b8fa0}" ma:internalName="TaxCatchAll" ma:showField="CatchAllData" ma:web="c48fc94c-b14f-4fe4-a5e2-13dcef1a04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2F9A4-EF23-4256-8EE1-23BD3952291B}">
  <ds:schemaRefs>
    <ds:schemaRef ds:uri="http://schemas.microsoft.com/office/2006/metadata/properties"/>
    <ds:schemaRef ds:uri="http://schemas.microsoft.com/office/infopath/2007/PartnerControls"/>
    <ds:schemaRef ds:uri="c48fc94c-b14f-4fe4-a5e2-13dcef1a045d"/>
    <ds:schemaRef ds:uri="f032a243-46b9-412b-9470-8067bab3432f"/>
  </ds:schemaRefs>
</ds:datastoreItem>
</file>

<file path=customXml/itemProps2.xml><?xml version="1.0" encoding="utf-8"?>
<ds:datastoreItem xmlns:ds="http://schemas.openxmlformats.org/officeDocument/2006/customXml" ds:itemID="{137DA3E6-0D6C-4D59-B4F7-7F739AE83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2a243-46b9-412b-9470-8067bab3432f"/>
    <ds:schemaRef ds:uri="c48fc94c-b14f-4fe4-a5e2-13dcef1a0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85F00B-2CAD-48C7-AE0A-D6BC278DB6D4}">
  <ds:schemaRefs>
    <ds:schemaRef ds:uri="http://schemas.microsoft.com/sharepoint/v3/contenttype/forms"/>
  </ds:schemaRefs>
</ds:datastoreItem>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Properties xmlns="http://schemas.openxmlformats.org/officeDocument/2006/extended-properties" xmlns:vt="http://schemas.openxmlformats.org/officeDocument/2006/docPropsVTypes">
  <Template>Normal</Template>
  <TotalTime>526</TotalTime>
  <Pages>3</Pages>
  <Words>1155</Words>
  <Characters>6353</Characters>
  <Application>Microsoft Office Word</Application>
  <DocSecurity>0</DocSecurity>
  <Lines>52</Lines>
  <Paragraphs>14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7494</CharactersWithSpaces>
  <SharedDoc>false</SharedDoc>
  <HLinks>
    <vt:vector size="12" baseType="variant">
      <vt:variant>
        <vt:i4>3342358</vt:i4>
      </vt:variant>
      <vt:variant>
        <vt:i4>3</vt:i4>
      </vt:variant>
      <vt:variant>
        <vt:i4>0</vt:i4>
      </vt:variant>
      <vt:variant>
        <vt:i4>5</vt:i4>
      </vt:variant>
      <vt:variant>
        <vt:lpwstr>mailto:j.p.munnichs@minezk.nl</vt:lpwstr>
      </vt:variant>
      <vt:variant>
        <vt:lpwstr/>
      </vt:variant>
      <vt:variant>
        <vt:i4>2752536</vt:i4>
      </vt:variant>
      <vt:variant>
        <vt:i4>0</vt:i4>
      </vt:variant>
      <vt:variant>
        <vt:i4>0</vt:i4>
      </vt:variant>
      <vt:variant>
        <vt:i4>5</vt:i4>
      </vt:variant>
      <vt:variant>
        <vt:lpwstr>mailto:j.d.koets@minezk.nl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Tienhoven, M.M. van (Manon)</dc:creator>
  <cp:keywords/>
  <dc:description/>
  <cp:lastModifiedBy>Dam, D.C. van (Daan)</cp:lastModifiedBy>
  <cp:revision>246</cp:revision>
  <dcterms:created xsi:type="dcterms:W3CDTF">2025-02-26T16:46:00Z</dcterms:created>
  <dcterms:modified xsi:type="dcterms:W3CDTF">2025-03-17T19:32:00Z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7752bf0f,6639b40b,15411a57</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0x010100AA36A1D5678CA648BDFFCC3E03405527</vt:lpwstr>
  </property>
  <property fmtid="{D5CDD505-2E9C-101B-9397-08002B2CF9AE}" pid="6" name="MediaServiceImageTags">
    <vt:lpwstr/>
  </property>
  <property fmtid="{D5CDD505-2E9C-101B-9397-08002B2CF9AE}" pid="7" name="Organisation">
    <vt:lpwstr/>
  </property>
  <property fmtid="{D5CDD505-2E9C-101B-9397-08002B2CF9AE}" pid="8" name="ActivityCategory">
    <vt:lpwstr/>
  </property>
</Properties>
</file>